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F9" w:rsidRPr="002F2B52" w:rsidRDefault="002D0A0E" w:rsidP="00AA5605">
      <w:pPr>
        <w:rPr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</w:t>
      </w:r>
      <w:r w:rsidR="006E5296">
        <w:rPr>
          <w:rFonts w:eastAsia="SimSun"/>
          <w:lang w:val="uk-UA" w:eastAsia="uk-UA"/>
        </w:rPr>
        <w:t xml:space="preserve">  </w:t>
      </w:r>
      <w:r>
        <w:rPr>
          <w:rFonts w:eastAsia="SimSun"/>
          <w:lang w:val="uk-UA" w:eastAsia="uk-UA"/>
        </w:rPr>
        <w:t xml:space="preserve">      </w:t>
      </w:r>
      <w:r w:rsidR="006E5296">
        <w:rPr>
          <w:rFonts w:eastAsia="SimSun"/>
          <w:lang w:val="uk-UA" w:eastAsia="uk-UA"/>
        </w:rPr>
        <w:t xml:space="preserve">       </w:t>
      </w:r>
      <w:r w:rsidR="006E5296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7343406" r:id="rId6"/>
        </w:object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  <w:r w:rsidR="002F2B52">
        <w:rPr>
          <w:rFonts w:eastAsia="SimSun"/>
          <w:lang w:val="uk-UA" w:eastAsia="uk-UA"/>
        </w:rPr>
        <w:tab/>
      </w:r>
    </w:p>
    <w:p w:rsidR="007448F9" w:rsidRDefault="007448F9" w:rsidP="009463D7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7448F9" w:rsidRPr="009463D7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7448F9" w:rsidRDefault="007448F9" w:rsidP="009463D7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  <w:r w:rsidR="00CF478D">
        <w:rPr>
          <w:b/>
          <w:sz w:val="28"/>
          <w:lang w:val="uk-UA"/>
        </w:rPr>
        <w:t xml:space="preserve"> </w:t>
      </w:r>
    </w:p>
    <w:p w:rsidR="007448F9" w:rsidRDefault="002D0A0E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</w:t>
      </w:r>
      <w:r w:rsidR="007448F9">
        <w:rPr>
          <w:b/>
          <w:sz w:val="28"/>
          <w:lang w:val="uk-UA"/>
        </w:rPr>
        <w:t>РІШЕННЯ</w:t>
      </w:r>
      <w:r w:rsidR="007448F9">
        <w:rPr>
          <w:b/>
          <w:sz w:val="28"/>
          <w:lang w:val="uk-UA"/>
        </w:rPr>
        <w:tab/>
      </w:r>
    </w:p>
    <w:p w:rsidR="007448F9" w:rsidRDefault="007448F9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6E5296">
        <w:rPr>
          <w:sz w:val="28"/>
          <w:szCs w:val="28"/>
          <w:lang w:val="uk-UA"/>
        </w:rPr>
        <w:t>17</w:t>
      </w:r>
      <w:r w:rsidR="002F2B52">
        <w:rPr>
          <w:sz w:val="28"/>
          <w:szCs w:val="28"/>
          <w:lang w:val="uk-UA"/>
        </w:rPr>
        <w:t xml:space="preserve"> грудня</w:t>
      </w:r>
      <w:r w:rsidRPr="00A47F0F">
        <w:rPr>
          <w:sz w:val="28"/>
          <w:szCs w:val="28"/>
          <w:lang w:val="uk-UA"/>
        </w:rPr>
        <w:t xml:space="preserve"> 2018 року №</w:t>
      </w:r>
      <w:r w:rsidR="002D0A0E">
        <w:rPr>
          <w:sz w:val="28"/>
          <w:szCs w:val="28"/>
          <w:lang w:val="uk-UA"/>
        </w:rPr>
        <w:t xml:space="preserve"> </w:t>
      </w:r>
      <w:r w:rsidR="006E5296">
        <w:rPr>
          <w:sz w:val="28"/>
          <w:szCs w:val="28"/>
          <w:lang w:val="uk-UA"/>
        </w:rPr>
        <w:t>314</w:t>
      </w:r>
    </w:p>
    <w:p w:rsidR="007448F9" w:rsidRPr="002D0A0E" w:rsidRDefault="007448F9" w:rsidP="009463D7">
      <w:pPr>
        <w:tabs>
          <w:tab w:val="center" w:pos="4677"/>
          <w:tab w:val="left" w:pos="5880"/>
        </w:tabs>
        <w:ind w:left="-360"/>
        <w:jc w:val="both"/>
        <w:rPr>
          <w:lang w:val="uk-UA"/>
        </w:rPr>
      </w:pPr>
      <w:r w:rsidRPr="002D0A0E">
        <w:rPr>
          <w:lang w:val="uk-UA"/>
        </w:rPr>
        <w:t>м. Тячів</w:t>
      </w:r>
    </w:p>
    <w:p w:rsidR="007448F9" w:rsidRPr="00A47F0F" w:rsidRDefault="007448F9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053AF9" w:rsidRDefault="007448F9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92539D">
        <w:rPr>
          <w:sz w:val="28"/>
          <w:szCs w:val="28"/>
          <w:lang w:val="uk-UA"/>
        </w:rPr>
        <w:t xml:space="preserve"> </w:t>
      </w:r>
      <w:r w:rsidR="00053AF9">
        <w:rPr>
          <w:sz w:val="28"/>
          <w:szCs w:val="28"/>
          <w:lang w:val="uk-UA"/>
        </w:rPr>
        <w:t xml:space="preserve">стан квартирного обліку громадян </w:t>
      </w:r>
    </w:p>
    <w:p w:rsidR="00053AF9" w:rsidRDefault="00053AF9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 місцем  проживання  по   Тячівській </w:t>
      </w:r>
    </w:p>
    <w:p w:rsidR="007448F9" w:rsidRPr="00A47F0F" w:rsidRDefault="00053AF9" w:rsidP="00DD5B8A">
      <w:pPr>
        <w:tabs>
          <w:tab w:val="center" w:pos="4320"/>
          <w:tab w:val="left" w:pos="5220"/>
          <w:tab w:val="left" w:pos="5580"/>
        </w:tabs>
        <w:ind w:left="-360" w:right="34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міській раді за 2018 рік</w:t>
      </w:r>
      <w:r w:rsidR="007448F9" w:rsidRPr="00A47F0F">
        <w:rPr>
          <w:sz w:val="28"/>
          <w:szCs w:val="28"/>
          <w:lang w:val="uk-UA"/>
        </w:rPr>
        <w:t xml:space="preserve"> </w:t>
      </w:r>
    </w:p>
    <w:p w:rsidR="007448F9" w:rsidRPr="00A47F0F" w:rsidRDefault="007448F9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053AF9" w:rsidRDefault="00053AF9" w:rsidP="006E5296">
      <w:pPr>
        <w:tabs>
          <w:tab w:val="center" w:pos="4320"/>
          <w:tab w:val="left" w:pos="5220"/>
          <w:tab w:val="left" w:pos="5580"/>
        </w:tabs>
        <w:ind w:left="-36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</w:t>
      </w:r>
      <w:r w:rsidR="001C416C">
        <w:rPr>
          <w:sz w:val="28"/>
          <w:szCs w:val="28"/>
          <w:lang w:val="uk-UA"/>
        </w:rPr>
        <w:t xml:space="preserve">Заслухавши інформацію керуючої справами </w:t>
      </w:r>
      <w:r w:rsidR="006E5296">
        <w:rPr>
          <w:sz w:val="28"/>
          <w:szCs w:val="28"/>
          <w:lang w:val="uk-UA"/>
        </w:rPr>
        <w:t>(</w:t>
      </w:r>
      <w:r w:rsidR="001C416C">
        <w:rPr>
          <w:sz w:val="28"/>
          <w:szCs w:val="28"/>
          <w:lang w:val="uk-UA"/>
        </w:rPr>
        <w:t xml:space="preserve">секретаря) виконкому Тячівської міської ради Решетар О.В. </w:t>
      </w:r>
      <w:r>
        <w:rPr>
          <w:sz w:val="28"/>
          <w:szCs w:val="28"/>
          <w:lang w:val="uk-UA"/>
        </w:rPr>
        <w:t>про стан квартирного обліку громадян за  місцем проживання по Тячівській міській раді за 2018 рік</w:t>
      </w:r>
      <w:r w:rsidR="007448F9" w:rsidRPr="00A47F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виконавчий комітет відмічає</w:t>
      </w:r>
      <w:r w:rsidR="00C677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станом на 01.01.2018 року на квартирному обліку для отримання житла перебувало всього </w:t>
      </w:r>
      <w:r w:rsidR="00C6773E">
        <w:rPr>
          <w:sz w:val="28"/>
          <w:szCs w:val="28"/>
          <w:lang w:val="uk-UA"/>
        </w:rPr>
        <w:t>77</w:t>
      </w:r>
      <w:r>
        <w:rPr>
          <w:sz w:val="28"/>
          <w:szCs w:val="28"/>
          <w:lang w:val="uk-UA"/>
        </w:rPr>
        <w:t xml:space="preserve"> осіб. З них: у загальній черзі - </w:t>
      </w:r>
      <w:r w:rsidR="005245C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осіб, для першочергового одержання житла </w:t>
      </w:r>
      <w:r w:rsidR="006E5296">
        <w:rPr>
          <w:sz w:val="28"/>
          <w:szCs w:val="28"/>
          <w:lang w:val="uk-UA"/>
        </w:rPr>
        <w:t xml:space="preserve">- </w:t>
      </w:r>
      <w:r w:rsidR="005245C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осіб, для позачергового одержання житла</w:t>
      </w:r>
      <w:r w:rsidR="006E5296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="005245CC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особ</w:t>
      </w:r>
      <w:r w:rsidR="00C6773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  <w:r w:rsidR="006B79E8" w:rsidRPr="006B79E8">
        <w:rPr>
          <w:sz w:val="28"/>
          <w:szCs w:val="28"/>
          <w:lang w:val="uk-UA"/>
        </w:rPr>
        <w:t xml:space="preserve"> </w:t>
      </w:r>
      <w:r w:rsidR="006B79E8">
        <w:rPr>
          <w:sz w:val="28"/>
          <w:szCs w:val="28"/>
          <w:lang w:val="uk-UA"/>
        </w:rPr>
        <w:t xml:space="preserve">Протягом 2018 року зміни у  квартирному обліку не відбувалися. </w:t>
      </w:r>
    </w:p>
    <w:p w:rsidR="005245CC" w:rsidRDefault="00053AF9" w:rsidP="006E5296">
      <w:pPr>
        <w:tabs>
          <w:tab w:val="center" w:pos="4320"/>
          <w:tab w:val="left" w:pos="5220"/>
          <w:tab w:val="left" w:pos="5580"/>
        </w:tabs>
        <w:ind w:left="-36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B79E8">
        <w:rPr>
          <w:sz w:val="28"/>
          <w:szCs w:val="28"/>
          <w:lang w:val="uk-UA"/>
        </w:rPr>
        <w:t xml:space="preserve"> На соціальному квартирному обліку Тячівської міської ради </w:t>
      </w:r>
      <w:r w:rsidR="006E5296">
        <w:rPr>
          <w:sz w:val="28"/>
          <w:szCs w:val="28"/>
          <w:lang w:val="uk-UA"/>
        </w:rPr>
        <w:t xml:space="preserve">за </w:t>
      </w:r>
      <w:r w:rsidR="006B79E8">
        <w:rPr>
          <w:sz w:val="28"/>
          <w:szCs w:val="28"/>
          <w:lang w:val="uk-UA"/>
        </w:rPr>
        <w:t xml:space="preserve">станом на 01.01.2018 року перебували </w:t>
      </w:r>
      <w:r w:rsidR="005245CC">
        <w:rPr>
          <w:sz w:val="28"/>
          <w:szCs w:val="28"/>
          <w:lang w:val="uk-UA"/>
        </w:rPr>
        <w:t>5</w:t>
      </w:r>
      <w:r w:rsidR="006B79E8">
        <w:rPr>
          <w:sz w:val="28"/>
          <w:szCs w:val="28"/>
          <w:lang w:val="uk-UA"/>
        </w:rPr>
        <w:t xml:space="preserve"> осіб, зокрема:</w:t>
      </w:r>
      <w:r>
        <w:rPr>
          <w:sz w:val="28"/>
          <w:szCs w:val="28"/>
          <w:lang w:val="uk-UA"/>
        </w:rPr>
        <w:tab/>
      </w:r>
      <w:r w:rsidR="006B79E8">
        <w:rPr>
          <w:sz w:val="28"/>
          <w:szCs w:val="28"/>
          <w:lang w:val="uk-UA"/>
        </w:rPr>
        <w:t xml:space="preserve">у загальній черзі - </w:t>
      </w:r>
      <w:r w:rsidR="005245CC">
        <w:rPr>
          <w:sz w:val="28"/>
          <w:szCs w:val="28"/>
          <w:lang w:val="uk-UA"/>
        </w:rPr>
        <w:t>3</w:t>
      </w:r>
      <w:r w:rsidR="006B79E8">
        <w:rPr>
          <w:sz w:val="28"/>
          <w:szCs w:val="28"/>
          <w:lang w:val="uk-UA"/>
        </w:rPr>
        <w:t xml:space="preserve"> ос</w:t>
      </w:r>
      <w:r w:rsidR="00C6773E">
        <w:rPr>
          <w:sz w:val="28"/>
          <w:szCs w:val="28"/>
          <w:lang w:val="uk-UA"/>
        </w:rPr>
        <w:t>о</w:t>
      </w:r>
      <w:r w:rsidR="006B79E8">
        <w:rPr>
          <w:sz w:val="28"/>
          <w:szCs w:val="28"/>
          <w:lang w:val="uk-UA"/>
        </w:rPr>
        <w:t>б</w:t>
      </w:r>
      <w:r w:rsidR="00C6773E">
        <w:rPr>
          <w:sz w:val="28"/>
          <w:szCs w:val="28"/>
          <w:lang w:val="uk-UA"/>
        </w:rPr>
        <w:t>и</w:t>
      </w:r>
      <w:r w:rsidR="006B79E8">
        <w:rPr>
          <w:sz w:val="28"/>
          <w:szCs w:val="28"/>
          <w:lang w:val="uk-UA"/>
        </w:rPr>
        <w:t>, для першочергового одержання житла</w:t>
      </w:r>
      <w:r w:rsidR="00C6773E">
        <w:rPr>
          <w:sz w:val="28"/>
          <w:szCs w:val="28"/>
          <w:lang w:val="uk-UA"/>
        </w:rPr>
        <w:t xml:space="preserve"> -</w:t>
      </w:r>
      <w:r w:rsidR="006B79E8">
        <w:rPr>
          <w:sz w:val="28"/>
          <w:szCs w:val="28"/>
          <w:lang w:val="uk-UA"/>
        </w:rPr>
        <w:t xml:space="preserve"> </w:t>
      </w:r>
      <w:r w:rsidR="005245CC">
        <w:rPr>
          <w:sz w:val="28"/>
          <w:szCs w:val="28"/>
          <w:lang w:val="uk-UA"/>
        </w:rPr>
        <w:t>2</w:t>
      </w:r>
      <w:r w:rsidR="006B79E8">
        <w:rPr>
          <w:sz w:val="28"/>
          <w:szCs w:val="28"/>
          <w:lang w:val="uk-UA"/>
        </w:rPr>
        <w:t xml:space="preserve"> ос</w:t>
      </w:r>
      <w:r w:rsidR="00C6773E">
        <w:rPr>
          <w:sz w:val="28"/>
          <w:szCs w:val="28"/>
          <w:lang w:val="uk-UA"/>
        </w:rPr>
        <w:t>о</w:t>
      </w:r>
      <w:r w:rsidR="006B79E8">
        <w:rPr>
          <w:sz w:val="28"/>
          <w:szCs w:val="28"/>
          <w:lang w:val="uk-UA"/>
        </w:rPr>
        <w:t>б</w:t>
      </w:r>
      <w:r w:rsidR="00C6773E">
        <w:rPr>
          <w:sz w:val="28"/>
          <w:szCs w:val="28"/>
          <w:lang w:val="uk-UA"/>
        </w:rPr>
        <w:t>и</w:t>
      </w:r>
      <w:r w:rsidR="006B79E8">
        <w:rPr>
          <w:sz w:val="28"/>
          <w:szCs w:val="28"/>
          <w:lang w:val="uk-UA"/>
        </w:rPr>
        <w:t xml:space="preserve">. За період з 01.01.2018 року по  </w:t>
      </w:r>
      <w:r w:rsidR="00C6773E">
        <w:rPr>
          <w:sz w:val="28"/>
          <w:szCs w:val="28"/>
          <w:lang w:val="uk-UA"/>
        </w:rPr>
        <w:t>17</w:t>
      </w:r>
      <w:r w:rsidR="006E5296">
        <w:rPr>
          <w:sz w:val="28"/>
          <w:szCs w:val="28"/>
          <w:lang w:val="uk-UA"/>
        </w:rPr>
        <w:t>.12.</w:t>
      </w:r>
      <w:r w:rsidR="006B79E8">
        <w:rPr>
          <w:sz w:val="28"/>
          <w:szCs w:val="28"/>
          <w:lang w:val="uk-UA"/>
        </w:rPr>
        <w:t xml:space="preserve">2018 року взято на квартирний облік всього </w:t>
      </w:r>
      <w:r w:rsidR="005245CC">
        <w:rPr>
          <w:sz w:val="28"/>
          <w:szCs w:val="28"/>
          <w:lang w:val="uk-UA"/>
        </w:rPr>
        <w:t>5</w:t>
      </w:r>
      <w:r w:rsidR="006B79E8">
        <w:rPr>
          <w:sz w:val="28"/>
          <w:szCs w:val="28"/>
          <w:lang w:val="uk-UA"/>
        </w:rPr>
        <w:t xml:space="preserve"> осіб для поліпшення житлових умов, </w:t>
      </w:r>
      <w:r w:rsidR="00C6773E">
        <w:rPr>
          <w:sz w:val="28"/>
          <w:szCs w:val="28"/>
          <w:lang w:val="uk-UA"/>
        </w:rPr>
        <w:t xml:space="preserve">а </w:t>
      </w:r>
      <w:r w:rsidR="006B79E8">
        <w:rPr>
          <w:sz w:val="28"/>
          <w:szCs w:val="28"/>
          <w:lang w:val="uk-UA"/>
        </w:rPr>
        <w:t>саме:</w:t>
      </w:r>
      <w:r w:rsidR="00C6773E">
        <w:rPr>
          <w:sz w:val="28"/>
          <w:szCs w:val="28"/>
          <w:lang w:val="uk-UA"/>
        </w:rPr>
        <w:t xml:space="preserve"> </w:t>
      </w:r>
      <w:proofErr w:type="spellStart"/>
      <w:r w:rsidR="005245CC">
        <w:rPr>
          <w:sz w:val="28"/>
          <w:szCs w:val="28"/>
          <w:lang w:val="uk-UA"/>
        </w:rPr>
        <w:t>Шіллер</w:t>
      </w:r>
      <w:proofErr w:type="spellEnd"/>
      <w:r w:rsidR="005245CC">
        <w:rPr>
          <w:sz w:val="28"/>
          <w:szCs w:val="28"/>
          <w:lang w:val="uk-UA"/>
        </w:rPr>
        <w:t xml:space="preserve"> </w:t>
      </w:r>
      <w:proofErr w:type="spellStart"/>
      <w:r w:rsidR="005245CC">
        <w:rPr>
          <w:sz w:val="28"/>
          <w:szCs w:val="28"/>
          <w:lang w:val="uk-UA"/>
        </w:rPr>
        <w:t>Аделіну</w:t>
      </w:r>
      <w:proofErr w:type="spellEnd"/>
      <w:r w:rsidR="005245CC">
        <w:rPr>
          <w:sz w:val="28"/>
          <w:szCs w:val="28"/>
          <w:lang w:val="uk-UA"/>
        </w:rPr>
        <w:t xml:space="preserve"> </w:t>
      </w:r>
      <w:proofErr w:type="spellStart"/>
      <w:r w:rsidR="005245CC">
        <w:rPr>
          <w:sz w:val="28"/>
          <w:szCs w:val="28"/>
          <w:lang w:val="uk-UA"/>
        </w:rPr>
        <w:t>Адальбертівну</w:t>
      </w:r>
      <w:proofErr w:type="spellEnd"/>
      <w:r w:rsidR="005245CC">
        <w:rPr>
          <w:sz w:val="28"/>
          <w:szCs w:val="28"/>
          <w:lang w:val="uk-UA"/>
        </w:rPr>
        <w:t xml:space="preserve">, Марко Євгенія </w:t>
      </w:r>
      <w:proofErr w:type="spellStart"/>
      <w:r w:rsidR="005245CC">
        <w:rPr>
          <w:sz w:val="28"/>
          <w:szCs w:val="28"/>
          <w:lang w:val="uk-UA"/>
        </w:rPr>
        <w:t>Миколайовича,Бордаша</w:t>
      </w:r>
      <w:proofErr w:type="spellEnd"/>
      <w:r w:rsidR="005245CC">
        <w:rPr>
          <w:sz w:val="28"/>
          <w:szCs w:val="28"/>
          <w:lang w:val="uk-UA"/>
        </w:rPr>
        <w:t xml:space="preserve"> Степана Степановича, </w:t>
      </w:r>
      <w:proofErr w:type="spellStart"/>
      <w:r w:rsidR="005245CC">
        <w:rPr>
          <w:sz w:val="28"/>
          <w:szCs w:val="28"/>
          <w:lang w:val="uk-UA"/>
        </w:rPr>
        <w:t>Немеша</w:t>
      </w:r>
      <w:proofErr w:type="spellEnd"/>
      <w:r w:rsidR="005245CC">
        <w:rPr>
          <w:sz w:val="28"/>
          <w:szCs w:val="28"/>
          <w:lang w:val="uk-UA"/>
        </w:rPr>
        <w:t xml:space="preserve"> Мирослава Сергійовича, </w:t>
      </w:r>
      <w:proofErr w:type="spellStart"/>
      <w:r w:rsidR="005245CC">
        <w:rPr>
          <w:sz w:val="28"/>
          <w:szCs w:val="28"/>
          <w:lang w:val="uk-UA"/>
        </w:rPr>
        <w:t>Гайналій</w:t>
      </w:r>
      <w:proofErr w:type="spellEnd"/>
      <w:r w:rsidR="005245CC">
        <w:rPr>
          <w:sz w:val="28"/>
          <w:szCs w:val="28"/>
          <w:lang w:val="uk-UA"/>
        </w:rPr>
        <w:t xml:space="preserve"> Діану Іванівну. Знято з квартирного обліку </w:t>
      </w:r>
      <w:proofErr w:type="spellStart"/>
      <w:r w:rsidR="005245CC">
        <w:rPr>
          <w:sz w:val="28"/>
          <w:szCs w:val="28"/>
          <w:lang w:val="uk-UA"/>
        </w:rPr>
        <w:t>Ертел</w:t>
      </w:r>
      <w:proofErr w:type="spellEnd"/>
      <w:r w:rsidR="005245CC">
        <w:rPr>
          <w:sz w:val="28"/>
          <w:szCs w:val="28"/>
          <w:lang w:val="uk-UA"/>
        </w:rPr>
        <w:t xml:space="preserve"> Ганну Степанівну.</w:t>
      </w:r>
    </w:p>
    <w:p w:rsidR="007448F9" w:rsidRPr="00A47F0F" w:rsidRDefault="005245CC" w:rsidP="006E5296">
      <w:pPr>
        <w:tabs>
          <w:tab w:val="center" w:pos="4320"/>
          <w:tab w:val="left" w:pos="5220"/>
          <w:tab w:val="left" w:pos="5580"/>
        </w:tabs>
        <w:ind w:left="-36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</w:t>
      </w:r>
      <w:r w:rsidR="006B79E8">
        <w:rPr>
          <w:sz w:val="28"/>
          <w:szCs w:val="28"/>
          <w:lang w:val="uk-UA"/>
        </w:rPr>
        <w:t xml:space="preserve">Враховуючи наведене </w:t>
      </w:r>
      <w:r w:rsidR="006E5296">
        <w:rPr>
          <w:sz w:val="28"/>
          <w:szCs w:val="28"/>
          <w:lang w:val="uk-UA"/>
        </w:rPr>
        <w:t xml:space="preserve">вище </w:t>
      </w:r>
      <w:r w:rsidR="006B79E8">
        <w:rPr>
          <w:sz w:val="28"/>
          <w:szCs w:val="28"/>
          <w:lang w:val="uk-UA"/>
        </w:rPr>
        <w:t>та керуючись статтею 30 Закону України «Про місцеве самоврядування в Україні», Правилами обліку громадян, які потребують поліпшення житлових умов і надання їм жилих приміщень,</w:t>
      </w:r>
      <w:r w:rsidR="007448F9" w:rsidRPr="00A47F0F">
        <w:rPr>
          <w:sz w:val="28"/>
          <w:szCs w:val="28"/>
          <w:lang w:val="uk-UA"/>
        </w:rPr>
        <w:t xml:space="preserve">  викон</w:t>
      </w:r>
      <w:r w:rsidR="001C416C">
        <w:rPr>
          <w:sz w:val="28"/>
          <w:szCs w:val="28"/>
          <w:lang w:val="uk-UA"/>
        </w:rPr>
        <w:t xml:space="preserve">авчий </w:t>
      </w:r>
      <w:r w:rsidR="007448F9" w:rsidRPr="00A47F0F">
        <w:rPr>
          <w:sz w:val="28"/>
          <w:szCs w:val="28"/>
          <w:lang w:val="uk-UA"/>
        </w:rPr>
        <w:t>ком</w:t>
      </w:r>
      <w:r w:rsidR="001C416C">
        <w:rPr>
          <w:sz w:val="28"/>
          <w:szCs w:val="28"/>
          <w:lang w:val="uk-UA"/>
        </w:rPr>
        <w:t>ітет</w:t>
      </w:r>
      <w:r w:rsidR="007448F9" w:rsidRPr="00A47F0F">
        <w:rPr>
          <w:sz w:val="28"/>
          <w:szCs w:val="28"/>
          <w:lang w:val="uk-UA"/>
        </w:rPr>
        <w:t xml:space="preserve"> міської ради</w:t>
      </w:r>
    </w:p>
    <w:p w:rsidR="002D0A0E" w:rsidRDefault="0092539D" w:rsidP="0092539D">
      <w:pPr>
        <w:tabs>
          <w:tab w:val="center" w:pos="4680"/>
          <w:tab w:val="left" w:pos="4860"/>
        </w:tabs>
        <w:ind w:left="-36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7448F9" w:rsidRPr="00A47F0F">
        <w:rPr>
          <w:b/>
          <w:sz w:val="28"/>
          <w:szCs w:val="28"/>
          <w:lang w:val="uk-UA"/>
        </w:rPr>
        <w:t>в и р і ш и в:</w:t>
      </w:r>
    </w:p>
    <w:p w:rsidR="001C416C" w:rsidRPr="00A47F0F" w:rsidRDefault="002D0A0E" w:rsidP="006E5296">
      <w:pPr>
        <w:tabs>
          <w:tab w:val="center" w:pos="4320"/>
          <w:tab w:val="left" w:pos="5220"/>
          <w:tab w:val="left" w:pos="5580"/>
        </w:tabs>
        <w:ind w:left="-36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B79E8">
        <w:rPr>
          <w:sz w:val="28"/>
          <w:szCs w:val="28"/>
          <w:lang w:val="uk-UA"/>
        </w:rPr>
        <w:t>Інформацію про стан квартирного обліку громадян за  місцем проживання по Тячівській міській раді за 2018 рік взяти до відома.</w:t>
      </w:r>
    </w:p>
    <w:p w:rsidR="006E5296" w:rsidRDefault="006E5296" w:rsidP="006E5296">
      <w:pPr>
        <w:tabs>
          <w:tab w:val="center" w:pos="4680"/>
          <w:tab w:val="left" w:pos="4860"/>
        </w:tabs>
        <w:ind w:left="-426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0A0E">
        <w:rPr>
          <w:sz w:val="28"/>
          <w:szCs w:val="28"/>
          <w:lang w:val="uk-UA"/>
        </w:rPr>
        <w:t xml:space="preserve">2. </w:t>
      </w:r>
      <w:r w:rsidR="006B79E8">
        <w:rPr>
          <w:sz w:val="28"/>
          <w:szCs w:val="28"/>
          <w:lang w:val="uk-UA"/>
        </w:rPr>
        <w:t>Подати виконкому міської ради</w:t>
      </w:r>
      <w:r w:rsidR="00602B32">
        <w:rPr>
          <w:sz w:val="28"/>
          <w:szCs w:val="28"/>
          <w:lang w:val="uk-UA"/>
        </w:rPr>
        <w:t xml:space="preserve"> для затвердження на черговому засіданні:</w:t>
      </w:r>
      <w:r w:rsidR="006B79E8">
        <w:rPr>
          <w:sz w:val="28"/>
          <w:szCs w:val="28"/>
          <w:lang w:val="uk-UA"/>
        </w:rPr>
        <w:t xml:space="preserve"> </w:t>
      </w:r>
      <w:r w:rsidR="00602B32">
        <w:rPr>
          <w:sz w:val="28"/>
          <w:szCs w:val="28"/>
          <w:lang w:val="uk-UA"/>
        </w:rPr>
        <w:t xml:space="preserve"> </w:t>
      </w:r>
    </w:p>
    <w:p w:rsidR="00602B32" w:rsidRDefault="00602B32" w:rsidP="006E5296">
      <w:pPr>
        <w:tabs>
          <w:tab w:val="center" w:pos="4680"/>
          <w:tab w:val="left" w:pos="4860"/>
        </w:tabs>
        <w:ind w:left="-426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2.1.</w:t>
      </w:r>
      <w:r w:rsidR="00C677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6B79E8">
        <w:rPr>
          <w:sz w:val="28"/>
          <w:szCs w:val="28"/>
          <w:lang w:val="uk-UA"/>
        </w:rPr>
        <w:t>писки</w:t>
      </w:r>
      <w:r>
        <w:rPr>
          <w:sz w:val="28"/>
          <w:szCs w:val="28"/>
          <w:lang w:val="uk-UA"/>
        </w:rPr>
        <w:t xml:space="preserve"> громадян, які перебувають на обліку для одержання та поліпшення </w:t>
      </w:r>
      <w:r w:rsidR="006E529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житлової площі за місцем проживання по  Тячівській міській раді станом на 01.01.2019 року.</w:t>
      </w:r>
    </w:p>
    <w:p w:rsidR="007448F9" w:rsidRPr="00A47F0F" w:rsidRDefault="006E5296" w:rsidP="006E5296">
      <w:pPr>
        <w:tabs>
          <w:tab w:val="center" w:pos="4680"/>
          <w:tab w:val="left" w:pos="4860"/>
        </w:tabs>
        <w:ind w:left="-426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02B32">
        <w:rPr>
          <w:sz w:val="28"/>
          <w:szCs w:val="28"/>
          <w:lang w:val="uk-UA"/>
        </w:rPr>
        <w:t xml:space="preserve">2.2. </w:t>
      </w:r>
      <w:r w:rsidR="00C6773E">
        <w:rPr>
          <w:sz w:val="28"/>
          <w:szCs w:val="28"/>
          <w:lang w:val="uk-UA"/>
        </w:rPr>
        <w:t xml:space="preserve">Списки </w:t>
      </w:r>
      <w:r w:rsidR="00602B32">
        <w:rPr>
          <w:sz w:val="28"/>
          <w:szCs w:val="28"/>
          <w:lang w:val="uk-UA"/>
        </w:rPr>
        <w:t xml:space="preserve">громадян, які перебувають на соціальному квартирному обліку для одержання та поліпшення житлової площі за місцем проживання по Тячівській міській раді </w:t>
      </w:r>
      <w:r w:rsidR="00602B32" w:rsidRPr="00222B5A">
        <w:rPr>
          <w:sz w:val="28"/>
          <w:szCs w:val="28"/>
          <w:lang w:val="uk-UA"/>
        </w:rPr>
        <w:t xml:space="preserve"> </w:t>
      </w:r>
      <w:r w:rsidR="00602B32">
        <w:rPr>
          <w:sz w:val="28"/>
          <w:szCs w:val="28"/>
          <w:lang w:val="uk-UA"/>
        </w:rPr>
        <w:t>станом на 01.01.2019 року.</w:t>
      </w:r>
    </w:p>
    <w:p w:rsidR="007448F9" w:rsidRPr="00A47F0F" w:rsidRDefault="006E5296" w:rsidP="006E5296">
      <w:pPr>
        <w:tabs>
          <w:tab w:val="center" w:pos="4680"/>
          <w:tab w:val="left" w:pos="4860"/>
        </w:tabs>
        <w:ind w:left="-426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0A0E">
        <w:rPr>
          <w:sz w:val="28"/>
          <w:szCs w:val="28"/>
          <w:lang w:val="uk-UA"/>
        </w:rPr>
        <w:t xml:space="preserve">3. </w:t>
      </w:r>
      <w:r w:rsidR="007448F9" w:rsidRPr="00A47F0F">
        <w:rPr>
          <w:sz w:val="28"/>
          <w:szCs w:val="28"/>
          <w:lang w:val="uk-UA"/>
        </w:rPr>
        <w:t xml:space="preserve">Контроль за виконанням цього рішення покласти на керуючу справами (секретаря) виконкому </w:t>
      </w:r>
      <w:r w:rsidR="002D0A0E">
        <w:rPr>
          <w:sz w:val="28"/>
          <w:szCs w:val="28"/>
          <w:lang w:val="uk-UA"/>
        </w:rPr>
        <w:t xml:space="preserve">Тячівської </w:t>
      </w:r>
      <w:r w:rsidR="007448F9" w:rsidRPr="00A47F0F">
        <w:rPr>
          <w:sz w:val="28"/>
          <w:szCs w:val="28"/>
          <w:lang w:val="uk-UA"/>
        </w:rPr>
        <w:t>міської ради Решетар О.В.</w:t>
      </w:r>
      <w:r w:rsidR="002D0A0E">
        <w:rPr>
          <w:sz w:val="28"/>
          <w:szCs w:val="28"/>
          <w:lang w:val="uk-UA"/>
        </w:rPr>
        <w:t>.</w:t>
      </w:r>
    </w:p>
    <w:p w:rsidR="00730100" w:rsidRDefault="007448F9" w:rsidP="000C5C50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="006E529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A47F0F">
        <w:rPr>
          <w:sz w:val="28"/>
          <w:szCs w:val="28"/>
          <w:lang w:val="uk-UA"/>
        </w:rPr>
        <w:t>І.І. Ковач</w:t>
      </w:r>
      <w:bookmarkStart w:id="0" w:name="_GoBack"/>
      <w:bookmarkEnd w:id="0"/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30100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730100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F2B52" w:rsidRDefault="002F2B52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sectPr w:rsidR="002F2B52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0730"/>
    <w:multiLevelType w:val="hybridMultilevel"/>
    <w:tmpl w:val="F4D42E60"/>
    <w:lvl w:ilvl="0" w:tplc="45E4BD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F3CD6"/>
    <w:multiLevelType w:val="hybridMultilevel"/>
    <w:tmpl w:val="3E2A5650"/>
    <w:lvl w:ilvl="0" w:tplc="B8D085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6B04CE4"/>
    <w:multiLevelType w:val="hybridMultilevel"/>
    <w:tmpl w:val="B0C86AF4"/>
    <w:lvl w:ilvl="0" w:tplc="D09443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07C75"/>
    <w:multiLevelType w:val="hybridMultilevel"/>
    <w:tmpl w:val="716E1E80"/>
    <w:lvl w:ilvl="0" w:tplc="AE58D622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1F4682A"/>
    <w:multiLevelType w:val="hybridMultilevel"/>
    <w:tmpl w:val="E9564380"/>
    <w:lvl w:ilvl="0" w:tplc="F9F01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14AE3"/>
    <w:rsid w:val="000352FC"/>
    <w:rsid w:val="00053AF9"/>
    <w:rsid w:val="00062A1C"/>
    <w:rsid w:val="00064A8A"/>
    <w:rsid w:val="0007578D"/>
    <w:rsid w:val="000B21DA"/>
    <w:rsid w:val="000C5C50"/>
    <w:rsid w:val="000F0F7E"/>
    <w:rsid w:val="001C416C"/>
    <w:rsid w:val="001E6562"/>
    <w:rsid w:val="001F1538"/>
    <w:rsid w:val="002115B2"/>
    <w:rsid w:val="00222B5A"/>
    <w:rsid w:val="00233B36"/>
    <w:rsid w:val="002D0A0E"/>
    <w:rsid w:val="002F2B52"/>
    <w:rsid w:val="0033191A"/>
    <w:rsid w:val="00354558"/>
    <w:rsid w:val="003C59FE"/>
    <w:rsid w:val="004757AA"/>
    <w:rsid w:val="00492E92"/>
    <w:rsid w:val="004A381B"/>
    <w:rsid w:val="004C3B6C"/>
    <w:rsid w:val="004C59DA"/>
    <w:rsid w:val="004E722D"/>
    <w:rsid w:val="00513F6E"/>
    <w:rsid w:val="005245CC"/>
    <w:rsid w:val="00543EC9"/>
    <w:rsid w:val="005559AC"/>
    <w:rsid w:val="0059266B"/>
    <w:rsid w:val="005F7400"/>
    <w:rsid w:val="00602B32"/>
    <w:rsid w:val="00634593"/>
    <w:rsid w:val="00644CEA"/>
    <w:rsid w:val="006450D8"/>
    <w:rsid w:val="006556EE"/>
    <w:rsid w:val="00663194"/>
    <w:rsid w:val="006662C8"/>
    <w:rsid w:val="006B79E8"/>
    <w:rsid w:val="006C05B9"/>
    <w:rsid w:val="006E5296"/>
    <w:rsid w:val="00730100"/>
    <w:rsid w:val="007448F9"/>
    <w:rsid w:val="007973E8"/>
    <w:rsid w:val="007A4D98"/>
    <w:rsid w:val="007C4A8A"/>
    <w:rsid w:val="007D0E05"/>
    <w:rsid w:val="00834122"/>
    <w:rsid w:val="00845FFE"/>
    <w:rsid w:val="00874C34"/>
    <w:rsid w:val="008A4827"/>
    <w:rsid w:val="0092539D"/>
    <w:rsid w:val="009463D7"/>
    <w:rsid w:val="00A26C1B"/>
    <w:rsid w:val="00A44493"/>
    <w:rsid w:val="00A47F0F"/>
    <w:rsid w:val="00A56634"/>
    <w:rsid w:val="00A8293E"/>
    <w:rsid w:val="00AA5605"/>
    <w:rsid w:val="00AC0D45"/>
    <w:rsid w:val="00AE35F3"/>
    <w:rsid w:val="00C375B0"/>
    <w:rsid w:val="00C62578"/>
    <w:rsid w:val="00C6773E"/>
    <w:rsid w:val="00CB402B"/>
    <w:rsid w:val="00CF478D"/>
    <w:rsid w:val="00D026F9"/>
    <w:rsid w:val="00D10CD8"/>
    <w:rsid w:val="00DC3A27"/>
    <w:rsid w:val="00DD5B8A"/>
    <w:rsid w:val="00DE0171"/>
    <w:rsid w:val="00E670C6"/>
    <w:rsid w:val="00EB10F7"/>
    <w:rsid w:val="00F06D2A"/>
    <w:rsid w:val="00FA555E"/>
    <w:rsid w:val="00FB4324"/>
    <w:rsid w:val="00F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27EB4"/>
  <w15:docId w15:val="{4DFC347B-83E4-406F-A97E-68C22542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D0A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D0A0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locked/>
    <w:rsid w:val="00730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32</cp:revision>
  <cp:lastPrinted>2018-12-22T09:12:00Z</cp:lastPrinted>
  <dcterms:created xsi:type="dcterms:W3CDTF">2018-04-19T10:12:00Z</dcterms:created>
  <dcterms:modified xsi:type="dcterms:W3CDTF">2018-12-26T13:30:00Z</dcterms:modified>
</cp:coreProperties>
</file>