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075" w:rsidRDefault="00DE2075" w:rsidP="00640945">
      <w:pPr>
        <w:ind w:right="-428" w:firstLine="1080"/>
        <w:jc w:val="both"/>
        <w:rPr>
          <w:lang w:val="uk-UA"/>
        </w:rPr>
      </w:pPr>
      <w:r w:rsidRPr="00BD5BB9">
        <w:rPr>
          <w:b/>
          <w:i/>
          <w:color w:val="17365D"/>
          <w:sz w:val="28"/>
          <w:szCs w:val="28"/>
          <w:lang w:val="uk-UA" w:eastAsia="uk-UA"/>
        </w:rPr>
        <w:t xml:space="preserve">           </w:t>
      </w:r>
      <w:r>
        <w:rPr>
          <w:lang w:val="uk-UA"/>
        </w:rPr>
        <w:t xml:space="preserve">                                                                                                          Додаток №1</w:t>
      </w:r>
    </w:p>
    <w:p w:rsidR="00DE2075" w:rsidRDefault="00DE2075" w:rsidP="00640945">
      <w:pPr>
        <w:ind w:right="-428" w:firstLine="108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Затверджено </w:t>
      </w:r>
    </w:p>
    <w:p w:rsidR="00DE2075" w:rsidRDefault="00DE2075" w:rsidP="00640945">
      <w:pPr>
        <w:ind w:right="-428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рішення четвертої сесії сьомого скликання                                       </w:t>
      </w:r>
    </w:p>
    <w:p w:rsidR="00DE2075" w:rsidRDefault="00DE2075" w:rsidP="00640945">
      <w:pPr>
        <w:ind w:right="-42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Тячівської міської ради Закарпатської області</w:t>
      </w:r>
    </w:p>
    <w:p w:rsidR="00DE2075" w:rsidRDefault="00DE2075" w:rsidP="00640945">
      <w:pPr>
        <w:ind w:right="-42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від 11 лютого 2016 року № 154</w:t>
      </w:r>
    </w:p>
    <w:p w:rsidR="00DE2075" w:rsidRPr="00B85EE4" w:rsidRDefault="00DE2075" w:rsidP="00640945">
      <w:pPr>
        <w:ind w:right="-428"/>
        <w:rPr>
          <w:sz w:val="16"/>
          <w:szCs w:val="16"/>
          <w:lang w:val="uk-UA"/>
        </w:rPr>
      </w:pPr>
    </w:p>
    <w:p w:rsidR="00DE2075" w:rsidRPr="00B85EE4" w:rsidRDefault="00DE2075" w:rsidP="00B85EE4">
      <w:pPr>
        <w:ind w:right="-428"/>
        <w:jc w:val="center"/>
        <w:rPr>
          <w:b/>
        </w:rPr>
      </w:pPr>
      <w:r w:rsidRPr="00B85EE4">
        <w:rPr>
          <w:b/>
        </w:rPr>
        <w:t>П О Л О Ж Е Н Н Я</w:t>
      </w:r>
    </w:p>
    <w:p w:rsidR="00DE2075" w:rsidRDefault="00DE2075" w:rsidP="00B85EE4">
      <w:pPr>
        <w:ind w:right="-428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освіти,</w:t>
      </w:r>
      <w:r>
        <w:rPr>
          <w:sz w:val="28"/>
          <w:szCs w:val="28"/>
          <w:lang w:val="uk-UA"/>
        </w:rPr>
        <w:t xml:space="preserve"> охорони здоров’я, культури, сім’ї,</w:t>
      </w:r>
    </w:p>
    <w:p w:rsidR="00DE2075" w:rsidRDefault="00DE2075" w:rsidP="00B85EE4">
      <w:pPr>
        <w:ind w:right="-42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 Тячівської міської ради Закарпатської області</w:t>
      </w:r>
    </w:p>
    <w:p w:rsidR="00DE2075" w:rsidRPr="00B85EE4" w:rsidRDefault="00DE2075" w:rsidP="00640945">
      <w:pPr>
        <w:ind w:right="-428"/>
        <w:jc w:val="both"/>
        <w:rPr>
          <w:sz w:val="16"/>
          <w:szCs w:val="16"/>
          <w:lang w:val="uk-UA"/>
        </w:rPr>
      </w:pPr>
    </w:p>
    <w:p w:rsidR="00DE2075" w:rsidRDefault="00DE2075" w:rsidP="00640945">
      <w:pPr>
        <w:ind w:left="2124" w:right="-42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1.Загальні положення.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1.1.Управління освіти, охорони здоров’я, культури, сім’ї, молоді та спорту Тячівської міської ради Закарпатської області (надалі - Управління) є виконавчим органом міської ради, створюється міською радою, підзвітне і підконтрольне міській раді, підпорядковане виконавчому комітету міської ради та міському голові, а з питань здійснення делегованих повноважень підконтрольне відповідним органам виконавчої влади.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564973">
        <w:rPr>
          <w:b/>
          <w:i/>
          <w:sz w:val="28"/>
          <w:szCs w:val="28"/>
          <w:lang w:val="uk-UA"/>
        </w:rPr>
        <w:t>Повна назва Управління</w:t>
      </w:r>
      <w:r w:rsidRPr="0078738E">
        <w:rPr>
          <w:i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Управління освіти, охорони здоров’я, культури, сім’ї, молоді та спорту Тячівської міської ради Закарпатської області,                           </w:t>
      </w:r>
      <w:r w:rsidRPr="00564973">
        <w:rPr>
          <w:b/>
          <w:i/>
          <w:sz w:val="28"/>
          <w:szCs w:val="28"/>
          <w:lang w:val="uk-UA"/>
        </w:rPr>
        <w:t>скорочена назва:</w:t>
      </w:r>
      <w:r>
        <w:rPr>
          <w:sz w:val="28"/>
          <w:szCs w:val="28"/>
          <w:lang w:val="uk-UA"/>
        </w:rPr>
        <w:t xml:space="preserve"> Управління ООЗКСМС Тячівської міської ради Закарпатської області, </w:t>
      </w:r>
      <w:r w:rsidRPr="00564973">
        <w:rPr>
          <w:b/>
          <w:i/>
          <w:sz w:val="28"/>
          <w:szCs w:val="28"/>
          <w:lang w:val="uk-UA"/>
        </w:rPr>
        <w:t>юридична адреса</w:t>
      </w:r>
      <w:r>
        <w:rPr>
          <w:sz w:val="28"/>
          <w:szCs w:val="28"/>
          <w:lang w:val="uk-UA"/>
        </w:rPr>
        <w:t>: вул. Шевченка, 2, м.Тячів, Закарпатська обл., 90500.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у своїй діяльності керується Конституцією України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законами України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актами Президента України, декретами, постановами і розпорядженнями Кабінету Міністрів України, Статутом</w:t>
      </w:r>
      <w:r>
        <w:rPr>
          <w:sz w:val="28"/>
          <w:szCs w:val="28"/>
          <w:lang w:val="uk-UA"/>
        </w:rPr>
        <w:t xml:space="preserve"> Тячівської міської об’єднаної </w:t>
      </w:r>
      <w:r>
        <w:rPr>
          <w:sz w:val="28"/>
          <w:szCs w:val="28"/>
        </w:rPr>
        <w:t>територіальної громади, рішеннями міської ради і виконавчого  комітету, розпорядженнями міського голови, даним Положенням і іншими нормативними актами.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1.4.Працівники Управління є посадовими особами органу місцевого самовря-дування. Структура та чисельність Управління затверджується міською  радою.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1.5.Управління є юридичною особою, має самостійний баланс, рахунки в установах банків, печатку із зображенням Державного герба України  і своїм найменуванням.</w:t>
      </w:r>
    </w:p>
    <w:p w:rsidR="00DE2075" w:rsidRPr="001E1DDA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Pr="001E1DDA">
        <w:rPr>
          <w:sz w:val="28"/>
          <w:szCs w:val="28"/>
          <w:lang w:val="uk-UA"/>
        </w:rPr>
        <w:t>2. Мета</w:t>
      </w:r>
      <w:r>
        <w:rPr>
          <w:sz w:val="28"/>
          <w:szCs w:val="28"/>
          <w:lang w:val="uk-UA"/>
        </w:rPr>
        <w:t xml:space="preserve"> діяльності</w:t>
      </w:r>
      <w:r w:rsidRPr="001E1D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1E1DDA">
        <w:rPr>
          <w:sz w:val="28"/>
          <w:szCs w:val="28"/>
          <w:lang w:val="uk-UA"/>
        </w:rPr>
        <w:t xml:space="preserve">2.1. Метою </w:t>
      </w:r>
      <w:r>
        <w:rPr>
          <w:sz w:val="28"/>
          <w:szCs w:val="28"/>
          <w:lang w:val="uk-UA"/>
        </w:rPr>
        <w:t>діяльності Управління</w:t>
      </w:r>
      <w:r w:rsidRPr="001E1DDA">
        <w:rPr>
          <w:sz w:val="28"/>
          <w:szCs w:val="28"/>
          <w:lang w:val="uk-UA"/>
        </w:rPr>
        <w:t xml:space="preserve"> є</w:t>
      </w:r>
      <w:r>
        <w:rPr>
          <w:sz w:val="28"/>
          <w:szCs w:val="28"/>
          <w:lang w:val="uk-UA"/>
        </w:rPr>
        <w:t>: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2.1.1. Створення умов для розвитку особистості  і творчої самореалізації кожного громадянина через систему багатопрофільної, різнорівневої дошкільної, загальної середньої та позашкільної освіти,  забезпечення доступності, безоплатності та обов’язковості освіти для всіх, хто її потребує, формування якісного інформаційно-освітнього простору.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2.1.2. Забезпечення, в межах визначених законодавством, прав членів територіальної громади в сферах освіти, охорони здоров’я, культури та фізичної культури і спорту шляхом виконання відповідних державних, обласних і місцевих програм.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2.1.3. Надання населенню якісних освітніх послуг через мережу дошкільних, загальноосвітніх та позашкільних навчальних закладів.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2.1.4. Надання населенню якісної медичної допомоги і медичних послуг через мережу комунальних лікувально-профілактичних підприємств, установ  і закладів.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2.1.5. З</w:t>
      </w:r>
      <w:r>
        <w:rPr>
          <w:sz w:val="28"/>
          <w:szCs w:val="28"/>
        </w:rPr>
        <w:t xml:space="preserve">береження та популяризації  національного  і культурного надбання, створення конкурентоспроможного мистецького середовища задля розвитку культурного простору </w:t>
      </w:r>
      <w:r>
        <w:rPr>
          <w:sz w:val="28"/>
          <w:szCs w:val="28"/>
          <w:lang w:val="uk-UA"/>
        </w:rPr>
        <w:t xml:space="preserve">населених пунктів територіальної громади </w:t>
      </w:r>
      <w:r>
        <w:rPr>
          <w:sz w:val="28"/>
          <w:szCs w:val="28"/>
        </w:rPr>
        <w:t xml:space="preserve">та надання </w:t>
      </w:r>
      <w:r>
        <w:rPr>
          <w:sz w:val="28"/>
          <w:szCs w:val="28"/>
          <w:lang w:val="uk-UA"/>
        </w:rPr>
        <w:t xml:space="preserve"> 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Cs w:val="20"/>
        </w:rPr>
      </w:pPr>
      <w:r>
        <w:rPr>
          <w:sz w:val="28"/>
          <w:szCs w:val="28"/>
        </w:rPr>
        <w:t>якісних послуг через мережу закладів та комунальних підприємств різних форм власності</w:t>
      </w:r>
      <w: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2.1.6. Надання населенню якісних послуг в сфері фізкультури і спорту через мережу комунальних підприємств, установ і закладів для задоволення потреб та інтересів територіальної громади міста.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3. Основні завдання, функції та права </w:t>
      </w:r>
    </w:p>
    <w:p w:rsidR="00DE2075" w:rsidRDefault="00DE2075" w:rsidP="00F64742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Управління здійснює реалізацію державної політики та політики міської ради:</w:t>
      </w:r>
    </w:p>
    <w:p w:rsidR="00DE2075" w:rsidRDefault="00DE2075" w:rsidP="00F64742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3.1.    </w:t>
      </w:r>
      <w:r>
        <w:rPr>
          <w:b/>
          <w:sz w:val="28"/>
          <w:szCs w:val="28"/>
          <w:lang w:val="uk-UA"/>
        </w:rPr>
        <w:t>У сфері освіти: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3.1.1. Створює рівні та доступні умови для здобуття громадянами дошкільної, повної загальної середньої та позашкільної освіти, забезпечує соціальний захист учасників навчально-виховного процесу. 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 Здійснює навчально-методичне керівництво, контроль за  дотриманням стандартів освіти в дошкільних, загальноосвітніх та позашкільних навчальних закладах.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 Здійснює комплектування навчальних закладів педагогічними працівниками на конкурсній основі, в тому числі керівними кадрами; вдосконалення професійної кваліфікації педагогічних працівників, їх перепідготовк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та атестаці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3.1.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 Здійснює контроль за організацією матеріально-технічного та фінансового забезпечення дошкільних, загальноосвітніх, позашкільних навчальних закладів та установ освіти</w:t>
      </w:r>
      <w:r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</w:p>
    <w:p w:rsidR="00DE2075" w:rsidRDefault="00DE2075" w:rsidP="00640945">
      <w:pPr>
        <w:ind w:right="-42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3.2. </w:t>
      </w:r>
      <w:r>
        <w:rPr>
          <w:b/>
          <w:sz w:val="28"/>
          <w:szCs w:val="28"/>
          <w:lang w:val="uk-UA"/>
        </w:rPr>
        <w:t>У сфері фізичної культури, молоді і спорту: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3.2.1.Н</w:t>
      </w:r>
      <w:r>
        <w:rPr>
          <w:sz w:val="28"/>
          <w:szCs w:val="28"/>
        </w:rPr>
        <w:t>адає населенню якісні послуги в сфері фізичної  культури  і спорту.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3.2.2. Здійснює контроль за організацією матеріально-технічного та фінансового забезпечення закладів фізкультурно-спортивної спрямованості.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3.2.3. Забезпечує популяризацію фізичної культури та спорту, здорового способу життя та співпрацю з громадськими, відомчими, приватними організаціями та закладами фізкультурно-спортивної спрямованості у вирішенні завдань популяризації здорового способу життя та створенні передумов для заняття фізкультурою  </w:t>
      </w:r>
      <w:r w:rsidRPr="0029115A">
        <w:rPr>
          <w:sz w:val="28"/>
          <w:szCs w:val="28"/>
          <w:lang w:val="uk-UA"/>
        </w:rPr>
        <w:t>і спортом мешканців міста</w:t>
      </w:r>
      <w:r>
        <w:rPr>
          <w:sz w:val="28"/>
          <w:szCs w:val="28"/>
          <w:lang w:val="uk-UA"/>
        </w:rPr>
        <w:t>.</w:t>
      </w:r>
    </w:p>
    <w:p w:rsidR="00DE2075" w:rsidRPr="0029115A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29115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2</w:t>
      </w:r>
      <w:r w:rsidRPr="0029115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29115A">
        <w:rPr>
          <w:sz w:val="28"/>
          <w:szCs w:val="28"/>
          <w:lang w:val="uk-UA"/>
        </w:rPr>
        <w:t xml:space="preserve">. Забезпечує розвиток напрямів фізичної культури і спорту та створення умов для зайняття фізкультурою та спортом максимально широкого кола мешканців </w:t>
      </w:r>
      <w:r>
        <w:rPr>
          <w:sz w:val="28"/>
          <w:szCs w:val="28"/>
          <w:lang w:val="uk-UA"/>
        </w:rPr>
        <w:t>населених пунктів об’єднаної територіальної громади</w:t>
      </w:r>
      <w:r w:rsidRPr="0029115A"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29115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2</w:t>
      </w:r>
      <w:r w:rsidRPr="0029115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29115A">
        <w:rPr>
          <w:sz w:val="28"/>
          <w:szCs w:val="28"/>
          <w:lang w:val="uk-UA"/>
        </w:rPr>
        <w:t>. Забезпечує розвиток мережі муніципальних закладів та координує діяльність підвідомчих організацій, які забезпечують умови для заняття фізичною культурою та спортом.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>
        <w:rPr>
          <w:b/>
          <w:sz w:val="28"/>
          <w:szCs w:val="28"/>
          <w:lang w:val="uk-UA"/>
        </w:rPr>
        <w:t>У сфері охорони здоров’я: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3.3.1. Забезпечує виконання актів законодавства в галузі охорони здоров’я, державних стандартів, критеріїв та вимог, спрямованих на додержання нормативів професійної діяльності в галузі охорони здоров’я, вимог Державних стандартів медичного обслуговування, медичних матеріалів і технологій, підвищення  якості надання медичних послуг, збереження навколишнього природного середовища і санітарно-епідемічного благополуччя населення, 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Pr="009043B2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9043B2">
        <w:rPr>
          <w:sz w:val="28"/>
          <w:szCs w:val="28"/>
          <w:lang w:val="uk-UA"/>
        </w:rPr>
        <w:t>ормативн</w:t>
      </w:r>
      <w:r>
        <w:rPr>
          <w:sz w:val="28"/>
          <w:szCs w:val="28"/>
          <w:lang w:val="uk-UA"/>
        </w:rPr>
        <w:t>у</w:t>
      </w:r>
      <w:r w:rsidRPr="009043B2">
        <w:rPr>
          <w:sz w:val="28"/>
          <w:szCs w:val="28"/>
          <w:lang w:val="uk-UA"/>
        </w:rPr>
        <w:t xml:space="preserve"> і програмн</w:t>
      </w:r>
      <w:r>
        <w:rPr>
          <w:sz w:val="28"/>
          <w:szCs w:val="28"/>
          <w:lang w:val="uk-UA"/>
        </w:rPr>
        <w:t>у</w:t>
      </w:r>
      <w:r w:rsidRPr="009043B2">
        <w:rPr>
          <w:sz w:val="28"/>
          <w:szCs w:val="28"/>
          <w:lang w:val="uk-UA"/>
        </w:rPr>
        <w:t xml:space="preserve"> підтримк</w:t>
      </w:r>
      <w:r>
        <w:rPr>
          <w:sz w:val="28"/>
          <w:szCs w:val="28"/>
          <w:lang w:val="uk-UA"/>
        </w:rPr>
        <w:t>у</w:t>
      </w:r>
      <w:r w:rsidRPr="009043B2">
        <w:rPr>
          <w:sz w:val="28"/>
          <w:szCs w:val="28"/>
          <w:lang w:val="uk-UA"/>
        </w:rPr>
        <w:t xml:space="preserve"> закладів, установ і підприємств  зазначеної сфери.</w:t>
      </w:r>
    </w:p>
    <w:p w:rsidR="00DE2075" w:rsidRPr="00640945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640945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3</w:t>
      </w:r>
      <w:r w:rsidRPr="00640945">
        <w:rPr>
          <w:sz w:val="28"/>
          <w:szCs w:val="28"/>
          <w:lang w:val="uk-UA"/>
        </w:rPr>
        <w:t xml:space="preserve">.2. </w:t>
      </w:r>
      <w:r>
        <w:rPr>
          <w:sz w:val="28"/>
          <w:szCs w:val="28"/>
          <w:lang w:val="uk-UA"/>
        </w:rPr>
        <w:t>Здійснює з</w:t>
      </w:r>
      <w:r w:rsidRPr="00640945">
        <w:rPr>
          <w:sz w:val="28"/>
          <w:szCs w:val="28"/>
          <w:lang w:val="uk-UA"/>
        </w:rPr>
        <w:t>абезпечення діяльності і організаці</w:t>
      </w:r>
      <w:r>
        <w:rPr>
          <w:sz w:val="28"/>
          <w:szCs w:val="28"/>
          <w:lang w:val="uk-UA"/>
        </w:rPr>
        <w:t>ю</w:t>
      </w:r>
      <w:r w:rsidRPr="00640945">
        <w:rPr>
          <w:sz w:val="28"/>
          <w:szCs w:val="28"/>
          <w:lang w:val="uk-UA"/>
        </w:rPr>
        <w:t xml:space="preserve"> фінансування закладів, установ, організацій і підприємств  сфери охорони здоров’я, що знаходяться в комунальній власності територіальної громади міста</w:t>
      </w:r>
      <w:r>
        <w:rPr>
          <w:sz w:val="28"/>
          <w:szCs w:val="28"/>
          <w:lang w:val="uk-UA"/>
        </w:rPr>
        <w:t>, п</w:t>
      </w:r>
      <w:r w:rsidRPr="00640945">
        <w:rPr>
          <w:sz w:val="28"/>
          <w:szCs w:val="28"/>
          <w:lang w:val="uk-UA"/>
        </w:rPr>
        <w:t>рогнозування розвитку мережі закладів охорони здоров’я для нормативного забезпечення населення медико-санітарною допомогою.</w:t>
      </w:r>
    </w:p>
    <w:p w:rsidR="00DE2075" w:rsidRPr="00640945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640945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3</w:t>
      </w:r>
      <w:r w:rsidRPr="00640945">
        <w:rPr>
          <w:sz w:val="28"/>
          <w:szCs w:val="28"/>
          <w:lang w:val="uk-UA"/>
        </w:rPr>
        <w:t>.3. Координ</w:t>
      </w:r>
      <w:r>
        <w:rPr>
          <w:sz w:val="28"/>
          <w:szCs w:val="28"/>
          <w:lang w:val="uk-UA"/>
        </w:rPr>
        <w:t>ує</w:t>
      </w:r>
      <w:r w:rsidRPr="00640945">
        <w:rPr>
          <w:sz w:val="28"/>
          <w:szCs w:val="28"/>
          <w:lang w:val="uk-UA"/>
        </w:rPr>
        <w:t xml:space="preserve"> діяльн</w:t>
      </w:r>
      <w:r>
        <w:rPr>
          <w:sz w:val="28"/>
          <w:szCs w:val="28"/>
          <w:lang w:val="uk-UA"/>
        </w:rPr>
        <w:t>і</w:t>
      </w:r>
      <w:r w:rsidRPr="0064094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ь</w:t>
      </w:r>
      <w:r w:rsidRPr="00640945">
        <w:rPr>
          <w:sz w:val="28"/>
          <w:szCs w:val="28"/>
          <w:lang w:val="uk-UA"/>
        </w:rPr>
        <w:t xml:space="preserve"> закладів, установ та підприємств сфери охорони здоров’я усіх форм власності, розташованих на території </w:t>
      </w:r>
      <w:r>
        <w:rPr>
          <w:sz w:val="28"/>
          <w:szCs w:val="28"/>
          <w:lang w:val="uk-UA"/>
        </w:rPr>
        <w:t>населених пунктів</w:t>
      </w:r>
      <w:r w:rsidRPr="00640945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 xml:space="preserve"> об’єднаної територіальної громади</w:t>
      </w:r>
      <w:r w:rsidRPr="00640945">
        <w:rPr>
          <w:sz w:val="28"/>
          <w:szCs w:val="28"/>
          <w:lang w:val="uk-UA"/>
        </w:rPr>
        <w:t>. Забезпеч</w:t>
      </w:r>
      <w:r>
        <w:rPr>
          <w:sz w:val="28"/>
          <w:szCs w:val="28"/>
          <w:lang w:val="uk-UA"/>
        </w:rPr>
        <w:t>ує</w:t>
      </w:r>
      <w:r w:rsidRPr="00640945">
        <w:rPr>
          <w:sz w:val="28"/>
          <w:szCs w:val="28"/>
          <w:lang w:val="uk-UA"/>
        </w:rPr>
        <w:t xml:space="preserve"> взаємоді</w:t>
      </w:r>
      <w:r>
        <w:rPr>
          <w:sz w:val="28"/>
          <w:szCs w:val="28"/>
          <w:lang w:val="uk-UA"/>
        </w:rPr>
        <w:t>ю</w:t>
      </w:r>
      <w:r w:rsidRPr="00640945">
        <w:rPr>
          <w:sz w:val="28"/>
          <w:szCs w:val="28"/>
          <w:lang w:val="uk-UA"/>
        </w:rPr>
        <w:t xml:space="preserve"> закладів, установ, організацій і підприємств  зазначеної сфери з органами державної влади, профспілками, іншими недержавними і громадськими організаціями.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.4. </w:t>
      </w:r>
      <w:r>
        <w:rPr>
          <w:sz w:val="28"/>
          <w:szCs w:val="28"/>
          <w:lang w:val="uk-UA"/>
        </w:rPr>
        <w:t>Бере у</w:t>
      </w:r>
      <w:r>
        <w:rPr>
          <w:sz w:val="28"/>
          <w:szCs w:val="28"/>
        </w:rPr>
        <w:t xml:space="preserve">часть у формуванні і реалізації кадрової політики у сфері охорони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здоров’я в інтересах </w:t>
      </w:r>
      <w:r>
        <w:rPr>
          <w:sz w:val="28"/>
          <w:szCs w:val="28"/>
          <w:lang w:val="uk-UA"/>
        </w:rPr>
        <w:t xml:space="preserve">об’єднаної </w:t>
      </w:r>
      <w:r>
        <w:rPr>
          <w:sz w:val="28"/>
          <w:szCs w:val="28"/>
        </w:rPr>
        <w:t>територіальної громади .</w:t>
      </w:r>
    </w:p>
    <w:p w:rsidR="00DE2075" w:rsidRPr="00F64742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>
        <w:rPr>
          <w:b/>
          <w:sz w:val="28"/>
          <w:szCs w:val="28"/>
          <w:lang w:val="uk-UA"/>
        </w:rPr>
        <w:t>У сфері культури: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.1.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еалізує пріоритети </w:t>
      </w:r>
      <w:r w:rsidRPr="001C32E0">
        <w:rPr>
          <w:sz w:val="28"/>
          <w:szCs w:val="28"/>
          <w:lang w:val="uk-UA"/>
        </w:rPr>
        <w:t>та основні засади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державної політики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повноваження органів місцевого самоврядування у сфері культури</w:t>
      </w:r>
      <w:r>
        <w:rPr>
          <w:sz w:val="28"/>
          <w:szCs w:val="28"/>
          <w:lang w:val="uk-UA"/>
        </w:rPr>
        <w:t>.</w:t>
      </w:r>
    </w:p>
    <w:p w:rsidR="00DE2075" w:rsidRPr="009043B2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9043B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4</w:t>
      </w:r>
      <w:r w:rsidRPr="009043B2">
        <w:rPr>
          <w:sz w:val="28"/>
          <w:szCs w:val="28"/>
          <w:lang w:val="uk-UA"/>
        </w:rPr>
        <w:t xml:space="preserve">.2. </w:t>
      </w:r>
      <w:r>
        <w:rPr>
          <w:sz w:val="28"/>
          <w:szCs w:val="28"/>
          <w:lang w:val="uk-UA"/>
        </w:rPr>
        <w:t>Ф</w:t>
      </w:r>
      <w:r w:rsidRPr="009043B2">
        <w:rPr>
          <w:sz w:val="28"/>
          <w:szCs w:val="28"/>
          <w:lang w:val="uk-UA"/>
        </w:rPr>
        <w:t>ормує конкурентно-спроможне мистецьке середовище шляхом створення власного мистецького продукту</w:t>
      </w:r>
      <w:r>
        <w:rPr>
          <w:sz w:val="28"/>
          <w:szCs w:val="28"/>
          <w:lang w:val="uk-UA"/>
        </w:rPr>
        <w:t xml:space="preserve">, </w:t>
      </w:r>
      <w:r w:rsidRPr="009043B2">
        <w:rPr>
          <w:sz w:val="28"/>
          <w:szCs w:val="28"/>
          <w:lang w:val="uk-UA"/>
        </w:rPr>
        <w:t>визначає перспективи і напрямки розвитку</w:t>
      </w:r>
      <w:r>
        <w:rPr>
          <w:sz w:val="28"/>
          <w:szCs w:val="28"/>
          <w:lang w:val="uk-UA"/>
        </w:rPr>
        <w:t xml:space="preserve"> </w:t>
      </w:r>
      <w:r w:rsidRPr="001C32E0">
        <w:rPr>
          <w:sz w:val="28"/>
          <w:szCs w:val="28"/>
          <w:lang w:val="uk-UA"/>
        </w:rPr>
        <w:t>початкової</w:t>
      </w:r>
      <w:r>
        <w:rPr>
          <w:sz w:val="28"/>
          <w:szCs w:val="28"/>
          <w:lang w:val="uk-UA"/>
        </w:rPr>
        <w:t xml:space="preserve"> спеціальної </w:t>
      </w:r>
      <w:r w:rsidRPr="001C32E0">
        <w:rPr>
          <w:sz w:val="28"/>
          <w:szCs w:val="28"/>
          <w:lang w:val="uk-UA"/>
        </w:rPr>
        <w:t>мистецької</w:t>
      </w:r>
      <w:r>
        <w:rPr>
          <w:sz w:val="28"/>
          <w:szCs w:val="28"/>
          <w:lang w:val="uk-UA"/>
        </w:rPr>
        <w:t xml:space="preserve"> освіти </w:t>
      </w:r>
      <w:r w:rsidRPr="009043B2">
        <w:rPr>
          <w:sz w:val="28"/>
          <w:szCs w:val="28"/>
          <w:lang w:val="uk-UA"/>
        </w:rPr>
        <w:t>в галузі культури, співпрацює з міжнародними проектами і творчими організаціями</w:t>
      </w:r>
      <w:r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9043B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4</w:t>
      </w:r>
      <w:r w:rsidRPr="009043B2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>З</w:t>
      </w:r>
      <w:r w:rsidRPr="009043B2">
        <w:rPr>
          <w:sz w:val="28"/>
          <w:szCs w:val="28"/>
          <w:lang w:val="uk-UA"/>
        </w:rPr>
        <w:t>дійснює заходи щодо створення умов для відродження розвитку культури української нації, культурної самобутності корінних народів і національних меншин України, всіх видів мистецтва, самодіяльної творчості, художніх промислів та ремесел</w:t>
      </w:r>
      <w:r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.4.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>еалізує повноваження органів виконавчої влади у сфері збереження та використання культурної спадщини</w:t>
      </w:r>
      <w:r>
        <w:rPr>
          <w:sz w:val="28"/>
          <w:szCs w:val="28"/>
          <w:lang w:val="uk-UA"/>
        </w:rPr>
        <w:t>.</w:t>
      </w:r>
    </w:p>
    <w:p w:rsidR="00DE2075" w:rsidRPr="00310AF2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310AF2">
        <w:rPr>
          <w:sz w:val="28"/>
          <w:szCs w:val="28"/>
          <w:lang w:val="uk-UA"/>
        </w:rPr>
        <w:t>3.4.5. Забезпечує збереження і зміцнення матеріально-технічної бази позашкільних мистецьких навчальних закладів, бібліотек та клубних установ, музеїв тощо.</w:t>
      </w:r>
    </w:p>
    <w:p w:rsidR="00DE2075" w:rsidRPr="00310AF2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310AF2">
        <w:rPr>
          <w:sz w:val="28"/>
          <w:szCs w:val="28"/>
          <w:lang w:val="uk-UA"/>
        </w:rPr>
        <w:t>3.4.6. Забезпечує соціальний захист вихованців, учнів і слухачів, педагогічних працівників, спеціалістів та інших працівників позашкільних навчальних закладів.</w:t>
      </w:r>
    </w:p>
    <w:p w:rsidR="00DE2075" w:rsidRPr="00310AF2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310AF2">
        <w:rPr>
          <w:sz w:val="28"/>
          <w:szCs w:val="28"/>
          <w:lang w:val="uk-UA"/>
        </w:rPr>
        <w:t>3.4.7. Призначає на посаду та звільняє з посади педагогічних та інших працівників державного та комунального позашкільного навчального закладу відповідно до чинного законодавства.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5.</w:t>
      </w:r>
      <w:r>
        <w:rPr>
          <w:sz w:val="28"/>
          <w:szCs w:val="28"/>
        </w:rPr>
        <w:t xml:space="preserve"> Готує проекти розпорядчих актів міської ради, її виконавчих органів і міського голови, в т.ч. нормативного характеру.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 Здійснює інші повноваження, покладені на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відповідно  до чинного законодавства.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.Забезпечує формування, публікацію та підтримку в актуальному стані матеріалів, які відносяться до компетенції </w:t>
      </w:r>
      <w:r>
        <w:rPr>
          <w:sz w:val="28"/>
          <w:szCs w:val="28"/>
          <w:lang w:val="uk-UA"/>
        </w:rPr>
        <w:t xml:space="preserve">Управління, </w:t>
      </w:r>
      <w:r>
        <w:rPr>
          <w:sz w:val="28"/>
          <w:szCs w:val="28"/>
        </w:rPr>
        <w:t>на веб-сайті міської ради.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. При здійсненні повноважень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зобов’язан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>: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Pr="00F64742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F6474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8</w:t>
      </w:r>
      <w:r w:rsidRPr="00F64742">
        <w:rPr>
          <w:sz w:val="28"/>
          <w:szCs w:val="28"/>
          <w:lang w:val="uk-UA"/>
        </w:rPr>
        <w:t>.1.Забезпечити дотримання конституційних прав та свобод людини і громадянина, які закріплені в Конституції та законодавстві України</w:t>
      </w:r>
      <w:r>
        <w:rPr>
          <w:sz w:val="28"/>
          <w:szCs w:val="28"/>
          <w:lang w:val="uk-UA"/>
        </w:rPr>
        <w:t>,</w:t>
      </w:r>
      <w:r w:rsidRPr="00F64742">
        <w:rPr>
          <w:sz w:val="28"/>
          <w:szCs w:val="28"/>
          <w:lang w:val="uk-UA"/>
        </w:rPr>
        <w:t xml:space="preserve"> Статуті </w:t>
      </w:r>
      <w:r>
        <w:rPr>
          <w:sz w:val="28"/>
          <w:szCs w:val="28"/>
          <w:lang w:val="uk-UA"/>
        </w:rPr>
        <w:t xml:space="preserve">об’єднаної </w:t>
      </w:r>
      <w:r w:rsidRPr="00F64742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.2. Забезпечити виконання вимог діючого законодавства України щодо конфіденційності інформації відносно особи.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.3. Не допускати в своїй діяльності порушення вимог антикорупційного законодавства.</w:t>
      </w:r>
    </w:p>
    <w:p w:rsidR="00DE2075" w:rsidRDefault="00DE2075" w:rsidP="00640945">
      <w:pPr>
        <w:ind w:right="-42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Відповідно до покладених на нього завдань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реалізує наступні функції:</w:t>
      </w:r>
    </w:p>
    <w:p w:rsidR="00DE2075" w:rsidRDefault="00DE2075" w:rsidP="00640945">
      <w:pPr>
        <w:ind w:right="-42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3.9. У сфері освіти, сім’ї, молоді і спорту: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3.9.1. Забезпечує в межах визначених законодавством прав членів територіальної громади в сферах освіти, сім’ї, молоді і спорту, шляхом виконання відповідних державних і місцевих  освітніх програм, надання населенню якісних послуг через мережу комунальних установ та навчальних закладів.</w:t>
      </w:r>
    </w:p>
    <w:p w:rsidR="00DE2075" w:rsidRPr="0029115A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3.9.2. Контролює дотримання навчальними закладами усіх типів і форм власності законодавства у сфері освіти державних вимог щодо змісту, рівня і обсягу  освітніх послуг відповідно до рівня і профілю  </w:t>
      </w:r>
      <w:r w:rsidRPr="0029115A">
        <w:rPr>
          <w:sz w:val="28"/>
          <w:szCs w:val="28"/>
          <w:lang w:val="uk-UA"/>
        </w:rPr>
        <w:t>навчання.</w:t>
      </w:r>
    </w:p>
    <w:p w:rsidR="00DE2075" w:rsidRPr="0029115A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29115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9</w:t>
      </w:r>
      <w:r w:rsidRPr="0029115A">
        <w:rPr>
          <w:sz w:val="28"/>
          <w:szCs w:val="28"/>
          <w:lang w:val="uk-UA"/>
        </w:rPr>
        <w:t>.3. Забезпечує виконання конституційних вимог щодо обов’язковості здобуття дітьми і підлітками  міста повної загальної середньої освіти.</w:t>
      </w:r>
    </w:p>
    <w:p w:rsidR="00DE2075" w:rsidRPr="0029115A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29115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9</w:t>
      </w:r>
      <w:r w:rsidRPr="0029115A">
        <w:rPr>
          <w:sz w:val="28"/>
          <w:szCs w:val="28"/>
          <w:lang w:val="uk-UA"/>
        </w:rPr>
        <w:t>.4. Забезпечує в межах своїх повноважень виконання Конституції України щодо функціонування української мови як державної в навчальних закладах і установах освіти.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.5. Сприяє задоволенню освітніх запитів представників національних меншин; надає можливість навчатись рідною мовою чи вивчати рідну мову в державних та комунальних навчальних закладах.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.6. Сприяє організації та реалізації варіативної складової змісту загальної середньої освіти.</w:t>
      </w:r>
    </w:p>
    <w:p w:rsidR="00DE2075" w:rsidRPr="006400B6" w:rsidRDefault="00DE2075" w:rsidP="00640945">
      <w:pPr>
        <w:ind w:right="-428"/>
        <w:jc w:val="both"/>
        <w:rPr>
          <w:color w:val="000000"/>
          <w:sz w:val="28"/>
          <w:szCs w:val="28"/>
        </w:rPr>
      </w:pPr>
      <w:r w:rsidRPr="006400B6">
        <w:rPr>
          <w:color w:val="000000"/>
          <w:sz w:val="28"/>
          <w:szCs w:val="28"/>
        </w:rPr>
        <w:t>3.</w:t>
      </w:r>
      <w:r w:rsidRPr="006400B6">
        <w:rPr>
          <w:color w:val="000000"/>
          <w:sz w:val="28"/>
          <w:szCs w:val="28"/>
          <w:lang w:val="uk-UA"/>
        </w:rPr>
        <w:t>9</w:t>
      </w:r>
      <w:r w:rsidRPr="006400B6">
        <w:rPr>
          <w:color w:val="000000"/>
          <w:sz w:val="28"/>
          <w:szCs w:val="28"/>
        </w:rPr>
        <w:t xml:space="preserve">.7. Забезпечує формування календарних планів спортивних та фізкультурно-оздоровчих заходів відповідно до календарного плану спортивно-масових заходів </w:t>
      </w:r>
      <w:r w:rsidRPr="006400B6">
        <w:rPr>
          <w:color w:val="000000"/>
          <w:sz w:val="28"/>
          <w:szCs w:val="28"/>
          <w:lang w:val="uk-UA"/>
        </w:rPr>
        <w:t xml:space="preserve">відповідних відділів районної та </w:t>
      </w:r>
      <w:r w:rsidRPr="006400B6">
        <w:rPr>
          <w:color w:val="000000"/>
          <w:sz w:val="28"/>
          <w:szCs w:val="28"/>
        </w:rPr>
        <w:t xml:space="preserve"> обласної державн</w:t>
      </w:r>
      <w:r w:rsidRPr="006400B6">
        <w:rPr>
          <w:color w:val="000000"/>
          <w:sz w:val="28"/>
          <w:szCs w:val="28"/>
          <w:lang w:val="uk-UA"/>
        </w:rPr>
        <w:t>их</w:t>
      </w:r>
      <w:r w:rsidRPr="006400B6">
        <w:rPr>
          <w:color w:val="000000"/>
          <w:sz w:val="28"/>
          <w:szCs w:val="28"/>
        </w:rPr>
        <w:t xml:space="preserve">  адміністраці</w:t>
      </w:r>
      <w:r w:rsidRPr="006400B6">
        <w:rPr>
          <w:color w:val="000000"/>
          <w:sz w:val="28"/>
          <w:szCs w:val="28"/>
          <w:lang w:val="uk-UA"/>
        </w:rPr>
        <w:t>й</w:t>
      </w:r>
      <w:r w:rsidRPr="006400B6">
        <w:rPr>
          <w:color w:val="000000"/>
          <w:sz w:val="28"/>
          <w:szCs w:val="28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.8. Організовує та проводить фізкультурно-спортивні заходи серед широких верств населення, в тому числі заходи, спрямовані на покращення фізичного виховання дітей i молоді.</w:t>
      </w:r>
    </w:p>
    <w:p w:rsidR="00DE2075" w:rsidRPr="00257FB1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.9. Розробляє i подає на розгляд міської ради  пропозиції до проектів фінансування та матеріально-технічного забезпечення виконання програм i здійснення заходів, спрямованих на розвиток освіти</w:t>
      </w:r>
      <w:r>
        <w:rPr>
          <w:sz w:val="28"/>
          <w:szCs w:val="28"/>
          <w:lang w:val="uk-UA"/>
        </w:rPr>
        <w:t xml:space="preserve">, </w:t>
      </w:r>
      <w:r w:rsidRPr="00257FB1">
        <w:rPr>
          <w:sz w:val="28"/>
          <w:szCs w:val="28"/>
          <w:lang w:val="uk-UA"/>
        </w:rPr>
        <w:t xml:space="preserve">фізичної культури </w:t>
      </w:r>
      <w:r>
        <w:rPr>
          <w:sz w:val="28"/>
          <w:szCs w:val="28"/>
          <w:lang w:val="uk-UA"/>
        </w:rPr>
        <w:t>та</w:t>
      </w:r>
      <w:r w:rsidRPr="00257FB1">
        <w:rPr>
          <w:sz w:val="28"/>
          <w:szCs w:val="28"/>
        </w:rPr>
        <w:t xml:space="preserve"> спорту.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.10. Подає в установленому порядку статистичну звітність про стан і розвиток освіти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фізичної культури та спорту в </w:t>
      </w:r>
      <w:r>
        <w:rPr>
          <w:sz w:val="28"/>
          <w:szCs w:val="28"/>
          <w:lang w:val="uk-UA"/>
        </w:rPr>
        <w:t>населених пунктах об’єднаної територіальної громади</w:t>
      </w:r>
      <w:r>
        <w:rPr>
          <w:sz w:val="28"/>
          <w:szCs w:val="28"/>
        </w:rPr>
        <w:t>; організовує з цією метою збирання та опрацювання  інформації і формування банку даних.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.11. Забезпечує виконання рішень міської ради, виконав</w:t>
      </w:r>
      <w:r>
        <w:rPr>
          <w:sz w:val="28"/>
          <w:szCs w:val="28"/>
          <w:lang w:val="uk-UA"/>
        </w:rPr>
        <w:t>ч</w:t>
      </w:r>
      <w:r>
        <w:rPr>
          <w:sz w:val="28"/>
          <w:szCs w:val="28"/>
        </w:rPr>
        <w:t>ого комітету, розпоряджень міського голови з питань, що віднесені до компетенції Відділу.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.12. Аналізує стан  освіти, фізичної культури та спорту в </w:t>
      </w:r>
      <w:r>
        <w:rPr>
          <w:sz w:val="28"/>
          <w:szCs w:val="28"/>
          <w:lang w:val="uk-UA"/>
        </w:rPr>
        <w:t>населених пунктах міської об’єднаної територіальної громади</w:t>
      </w:r>
      <w:r>
        <w:rPr>
          <w:sz w:val="28"/>
          <w:szCs w:val="28"/>
        </w:rPr>
        <w:t xml:space="preserve">, прогнозує розвиток дошкільної, 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Pr="00F64742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F64742">
        <w:rPr>
          <w:sz w:val="28"/>
          <w:szCs w:val="28"/>
          <w:lang w:val="uk-UA"/>
        </w:rPr>
        <w:t>загальної середньої та позашкільної освіти, оптимізує мережу відповідних навчальних закладів незалежно від типів і форм власності згідно з освітніми потребами громадян; розробляє та організовує виконання міськ</w:t>
      </w:r>
      <w:r>
        <w:rPr>
          <w:sz w:val="28"/>
          <w:szCs w:val="28"/>
          <w:lang w:val="uk-UA"/>
        </w:rPr>
        <w:t xml:space="preserve">их </w:t>
      </w:r>
      <w:r w:rsidRPr="00F64742">
        <w:rPr>
          <w:sz w:val="28"/>
          <w:szCs w:val="28"/>
          <w:lang w:val="uk-UA"/>
        </w:rPr>
        <w:t>програм розвитку освіти</w:t>
      </w:r>
      <w:r>
        <w:rPr>
          <w:sz w:val="28"/>
          <w:szCs w:val="28"/>
          <w:lang w:val="uk-UA"/>
        </w:rPr>
        <w:t>, фізичної культури та спорту</w:t>
      </w:r>
      <w:r w:rsidRPr="00F64742"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.13. Визначає потребу в навчальних закладах усіх типів та подає пропозиції до виконавчого комітету міської ради щодо удосконалення  їх мережі відповідно до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соціально-економічних  і культурно-освітніх потреб міста за наявності необхідної матеріально-технічної, науково-методичної бази, педагогічних кадрів.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.14. Вивчає потребу та вносить пропозиції до виконавчого комітету міської ради про утворення навчальних закладів для дітей, які потребують соціальної допомоги та реабілітації, організовує  їх навчання (у тому числі – й індивідуальне) та виховання у загальноосвітніх та спеціальних навчальних закладах, сприяє повноцінній інтеграції у навчальний процес дітей з обмеженими фізичними можливостями, в тому числі через розвиток інклюзивних форм навчання.</w:t>
      </w:r>
    </w:p>
    <w:p w:rsidR="00DE2075" w:rsidRPr="00AC635F" w:rsidRDefault="00DE2075" w:rsidP="00640945">
      <w:pPr>
        <w:ind w:right="-428"/>
        <w:jc w:val="both"/>
        <w:rPr>
          <w:color w:val="000000"/>
          <w:sz w:val="28"/>
          <w:szCs w:val="28"/>
        </w:rPr>
      </w:pPr>
      <w:r w:rsidRPr="00AC635F">
        <w:rPr>
          <w:color w:val="000000"/>
          <w:sz w:val="28"/>
          <w:szCs w:val="28"/>
        </w:rPr>
        <w:t>3.</w:t>
      </w:r>
      <w:r w:rsidRPr="00AC635F">
        <w:rPr>
          <w:color w:val="000000"/>
          <w:sz w:val="28"/>
          <w:szCs w:val="28"/>
          <w:lang w:val="uk-UA"/>
        </w:rPr>
        <w:t>9</w:t>
      </w:r>
      <w:r w:rsidRPr="00AC635F">
        <w:rPr>
          <w:color w:val="000000"/>
          <w:sz w:val="28"/>
          <w:szCs w:val="28"/>
        </w:rPr>
        <w:t xml:space="preserve">.15. </w:t>
      </w:r>
      <w:r w:rsidRPr="00AC635F">
        <w:rPr>
          <w:color w:val="000000"/>
          <w:sz w:val="28"/>
          <w:szCs w:val="28"/>
          <w:lang w:val="uk-UA"/>
        </w:rPr>
        <w:t>С</w:t>
      </w:r>
      <w:r w:rsidRPr="00AC635F">
        <w:rPr>
          <w:color w:val="000000"/>
          <w:sz w:val="28"/>
          <w:szCs w:val="28"/>
        </w:rPr>
        <w:t>творює належні умови для складання державної підсумкової атестації екстерном.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.16. Вносить пропозиції до виконавчого комітету міської ради про відкриття профільних класів, гімназій, ліцеїв, колегіумів, навчально-виховних комплексів, навчально-виховних  об’єднань, спеціалізованих шкіл (шкіл-інтернатів), міжшкільних навчально-виробничих комбінатів, центрів дитячої та юнацької творчості, допризовної підготовки тощо, сприяє їх матеріальній  підтримці.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.17. Погоджує  проекти будівництва загальноосвітніх, дошкільних та позашкільних навчальних закладів, сприяє їх раціональному  розміщенню.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.18. Вивчає потребу щодо створення додаткових можливостей для повно- цінного  і здорового розвитку та творчої самореалізації дітей, забезпечує постійне оновлення мережі гуртків та закладів позашкільної освіти, спортивних секцій, координує роботу навчальних закладів, сім’ї та громадськості, пов’язаної з навчанням та вихованням, оздоровленням дітей, організацією  їх дозвілля.</w:t>
      </w:r>
    </w:p>
    <w:p w:rsidR="00DE2075" w:rsidRPr="00FE4FD0" w:rsidRDefault="00DE2075" w:rsidP="00640945">
      <w:pPr>
        <w:ind w:right="-428"/>
        <w:jc w:val="both"/>
        <w:rPr>
          <w:color w:val="000000"/>
          <w:sz w:val="28"/>
          <w:szCs w:val="28"/>
        </w:rPr>
      </w:pPr>
      <w:r w:rsidRPr="00FE4FD0">
        <w:rPr>
          <w:color w:val="000000"/>
          <w:sz w:val="28"/>
          <w:szCs w:val="28"/>
        </w:rPr>
        <w:t>3.</w:t>
      </w:r>
      <w:r w:rsidRPr="00FE4FD0">
        <w:rPr>
          <w:color w:val="000000"/>
          <w:sz w:val="28"/>
          <w:szCs w:val="28"/>
          <w:lang w:val="uk-UA"/>
        </w:rPr>
        <w:t>9</w:t>
      </w:r>
      <w:r w:rsidRPr="00FE4FD0">
        <w:rPr>
          <w:color w:val="000000"/>
          <w:sz w:val="28"/>
          <w:szCs w:val="28"/>
        </w:rPr>
        <w:t>.19. Організовує харчування дітей у навчальних закладах за рахунок місцевого бюджету та залучених коштів.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.20. Вносить пропозиції щодо організації безоплатного медичного обслуговування дітей та учнів у навчальних закладах, здійснення оздоровчих заходів.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.21. Забезпечує організацію роботи з фізичного виховання, фізкультурно-оздоровчої та спортивної роботи в дошкільних, загальноосвітніх, позашкільних навчальних закладах спортивного профілю.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.22. Координує роботу, пов’язану із здійсненням у навчальних закладах професійної орієнтації учнів та їх підготовки  до дорослого життя.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.23. Сприяє розширенню діяльності дитячих та молодіжних організацій, творчих об’єднань, товариств.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.24. Сприяє органам опіки і піклування  у виявленні  дітей-сиріт і дітей, позбавлених батьківського піклування; вживає заходів щодо захисту особистих  і майнових прав даної категорії дітей.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.25. Сприяє запобіганню бездоглядності та правопорушен</w:t>
      </w:r>
      <w:r>
        <w:rPr>
          <w:sz w:val="28"/>
          <w:szCs w:val="28"/>
          <w:lang w:val="uk-UA"/>
        </w:rPr>
        <w:t>ням</w:t>
      </w:r>
      <w:r>
        <w:rPr>
          <w:sz w:val="28"/>
          <w:szCs w:val="28"/>
        </w:rPr>
        <w:t xml:space="preserve"> серед неповнолітніх у навчальних закладах, насильств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сім’ї, учнівському колективі.</w:t>
      </w:r>
    </w:p>
    <w:p w:rsidR="00DE2075" w:rsidRPr="00AC635F" w:rsidRDefault="00DE2075" w:rsidP="00640945">
      <w:pPr>
        <w:ind w:right="-428"/>
        <w:jc w:val="both"/>
        <w:rPr>
          <w:color w:val="000000"/>
          <w:sz w:val="28"/>
          <w:szCs w:val="28"/>
        </w:rPr>
      </w:pPr>
      <w:r w:rsidRPr="00AC635F">
        <w:rPr>
          <w:color w:val="000000"/>
          <w:sz w:val="28"/>
          <w:szCs w:val="28"/>
        </w:rPr>
        <w:t>3.</w:t>
      </w:r>
      <w:r w:rsidRPr="00AC635F">
        <w:rPr>
          <w:color w:val="000000"/>
          <w:sz w:val="28"/>
          <w:szCs w:val="28"/>
          <w:lang w:val="uk-UA"/>
        </w:rPr>
        <w:t>9</w:t>
      </w:r>
      <w:r w:rsidRPr="00AC635F">
        <w:rPr>
          <w:color w:val="000000"/>
          <w:sz w:val="28"/>
          <w:szCs w:val="28"/>
        </w:rPr>
        <w:t>.26. Координує роботу міського методичного кабінету, спрямовану на науково-методичне забезпечення системи дошкільної, загальної середньої та позашкільної освіти, організацію методичної роботи, підвищення кваліфікації, професійного рівня педагогічних працівників загальноосвітніх, дошкільних та позашкільних навчальних закладів.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.27. Впроваджує навчальні плани і програми, затверджені Міністерством освіти і науки України; затверджує робочі навчальні плани загальноосвітніх та погоджує річні плани роботи позашкільних навчальних закладів; погоджує навчальні плани приватних навчальних закладів, що надають загальну середню освіту; вносить пропозиції щодо застосування експериментальних навчальних планів і програм.</w:t>
      </w:r>
    </w:p>
    <w:p w:rsidR="00DE2075" w:rsidRPr="004C2445" w:rsidRDefault="00DE2075" w:rsidP="00640945">
      <w:pPr>
        <w:ind w:right="-428"/>
        <w:jc w:val="both"/>
        <w:rPr>
          <w:color w:val="000000"/>
          <w:sz w:val="28"/>
          <w:szCs w:val="28"/>
        </w:rPr>
      </w:pPr>
      <w:r w:rsidRPr="004C2445">
        <w:rPr>
          <w:color w:val="000000"/>
          <w:sz w:val="28"/>
          <w:szCs w:val="28"/>
        </w:rPr>
        <w:t>3.</w:t>
      </w:r>
      <w:r w:rsidRPr="004C2445">
        <w:rPr>
          <w:color w:val="000000"/>
          <w:sz w:val="28"/>
          <w:szCs w:val="28"/>
          <w:lang w:val="uk-UA"/>
        </w:rPr>
        <w:t>9</w:t>
      </w:r>
      <w:r w:rsidRPr="004C2445">
        <w:rPr>
          <w:color w:val="000000"/>
          <w:sz w:val="28"/>
          <w:szCs w:val="28"/>
        </w:rPr>
        <w:t>.28. Здійснює в межах своєї компетенції державне інспектування навчальних закладів незалежно від типів і форм власності, що належать до сфери управління місцевих органів виконавчої влади та органів місцевого самоврядування, забезпечує гласність його результатів.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.29. Забезпечує виявлення та розвиток здібностей обдарованих дітей, організовує їх навчання, проводить в установленому порядку конкурси, олімпіади та інші змагання серед учнів.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.30. Формує замовлення на видання підручників, навчально-методичних  посібників та іншої навчально-методичної  літератури, навчальних програм, бланків документів про освіту, забезпечує ними навчальні заклади.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.3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 Забезпечує участь дітей у Всеукраїнських чемпіонатах, кубках, конкурсах, фестивалях,  змаганнях,  літніх школах і таборах.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.3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Організовує проведення засідань, координаційних рад, комітетів та інших заходів з питань, які належать до компетенції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3.3.3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 Сприяє наданню педагогічним працівникам державних гарантій, передбачених законодавством, вживає заходів до соціального захисту учасників навчально-виховного процесу.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.3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 Організовує роботу щодо підвищення кваліфікації педагогічних працівників та їх атестації відповідно до Типового положення про атестацію педагогічних працівників України.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.3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 Розглядає та вносить в установленому порядку пропозиції щодо заохо- чення та нагородження працівників освіти.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.3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 Здійснює координаційну роботу навчальних закладів та установ освіти, що належать до комунальної власності, аналізує результати господарської діяльності, готує пропозиції та заходи щодо їх ефективності роботи відповідно до  компетенції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.3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 Сприяє матеріально-технічному забезпеченню навчальних закладів; введенню в дію нових приміщень, комплектуванню меблями, відповідним обладнанням, навчально-методичними посібниками, підручниками, спортивним інвентарем.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.3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 Організує підготовку навчальних закладів до нового навчального року, зокрема до роботи в осінньо-зимовий період, проведення поточного та капітального ремонту приміщень.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39</w:t>
      </w:r>
      <w:r>
        <w:rPr>
          <w:sz w:val="28"/>
          <w:szCs w:val="28"/>
        </w:rPr>
        <w:t>. Координує дотримання правил техніки безпеки, протипожежної безпеки і санітарного режиму в навчальних закладах та надає практичну допомогу у проведенні відповідної роботи.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.4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. Сприяє фінансовому забезпеченню існуючої мережі навчальних закладів та закладів спортивного спрямування.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.4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 Вносить пропозиції щодо обсягів бюджетного фінансування навчальних закладів та установ освіти, закладів спортивного спрямування, які перебувають 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комунальній власності, аналізує їх використання.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.4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 Координує формування та використання закладами та установами освіти видатків загального та спеціального фондів міського бюджету, а також коштів, залучених закладами з інших джерел.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.4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 Надає та реалізує пропозиції по залученню додаткових ресурсів шляхом участі в грантових програмах міжнародних організацій та фондів.</w:t>
      </w:r>
    </w:p>
    <w:p w:rsidR="00DE2075" w:rsidRDefault="00DE2075" w:rsidP="00640945">
      <w:pPr>
        <w:ind w:right="-42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3.10. У сфері культури: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3.10.1. З</w:t>
      </w:r>
      <w:r>
        <w:rPr>
          <w:sz w:val="28"/>
          <w:szCs w:val="28"/>
        </w:rPr>
        <w:t>абезпеч</w:t>
      </w:r>
      <w:r>
        <w:rPr>
          <w:sz w:val="28"/>
          <w:szCs w:val="28"/>
          <w:lang w:val="uk-UA"/>
        </w:rPr>
        <w:t xml:space="preserve">ує </w:t>
      </w:r>
      <w:r>
        <w:rPr>
          <w:sz w:val="28"/>
          <w:szCs w:val="28"/>
        </w:rPr>
        <w:t>створення умов для збереження та розвитку культури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сприяння відродженню мистецьких осередків</w:t>
      </w:r>
      <w:r>
        <w:rPr>
          <w:sz w:val="28"/>
          <w:szCs w:val="28"/>
          <w:lang w:val="uk-UA"/>
        </w:rPr>
        <w:t>.</w:t>
      </w:r>
    </w:p>
    <w:p w:rsidR="00DE2075" w:rsidRPr="00204CA9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204CA9">
        <w:rPr>
          <w:sz w:val="28"/>
          <w:szCs w:val="28"/>
          <w:lang w:val="uk-UA"/>
        </w:rPr>
        <w:t>3.10.2. Створює умови для творчого розвитку особистості, підвищення культурного рівня, естетичного виховання громадян, доступності освіти у сфері культури для дітей та юнацтва, задоволення культурних потреб українського народу, розвитку закладів культури (бібліотек, клубів, музеїв) незалежно від форми власності, розширення культурної інфраструктури села.</w:t>
      </w:r>
    </w:p>
    <w:p w:rsidR="00DE2075" w:rsidRPr="00B14340" w:rsidRDefault="00DE2075" w:rsidP="00640945">
      <w:pPr>
        <w:ind w:right="-428"/>
        <w:jc w:val="both"/>
        <w:rPr>
          <w:b/>
          <w:sz w:val="28"/>
          <w:szCs w:val="28"/>
        </w:rPr>
      </w:pPr>
      <w:r w:rsidRPr="00204CA9">
        <w:rPr>
          <w:sz w:val="28"/>
          <w:szCs w:val="28"/>
          <w:lang w:val="uk-UA"/>
        </w:rPr>
        <w:t>3.10.3. Забезпечує діяльність базової мережі закладів культури, закладів освіти – сфери культури</w:t>
      </w:r>
      <w:r w:rsidRPr="00B14340">
        <w:rPr>
          <w:b/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10.</w:t>
      </w: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</w:rPr>
        <w:t>дійсню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 xml:space="preserve"> контроль за дотриманням фінансової дисципліни у підвідомчих закладах культури  і мистецтв</w:t>
      </w:r>
      <w:r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>.5.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</w:rPr>
        <w:t>абезпеч</w:t>
      </w:r>
      <w:r>
        <w:rPr>
          <w:sz w:val="28"/>
          <w:szCs w:val="28"/>
          <w:lang w:val="uk-UA"/>
        </w:rPr>
        <w:t xml:space="preserve">ує </w:t>
      </w:r>
      <w:r>
        <w:rPr>
          <w:sz w:val="28"/>
          <w:szCs w:val="28"/>
        </w:rPr>
        <w:t>контроль за дотриманням правил охорони праці, техніки безпеки, санітарних норм у підвідомчих закладах.</w:t>
      </w:r>
    </w:p>
    <w:p w:rsidR="00DE2075" w:rsidRPr="00FB5348" w:rsidRDefault="00DE2075" w:rsidP="00640945">
      <w:pPr>
        <w:ind w:right="-428"/>
        <w:jc w:val="both"/>
        <w:rPr>
          <w:sz w:val="28"/>
          <w:szCs w:val="28"/>
          <w:lang w:val="uk-UA"/>
        </w:rPr>
      </w:pPr>
      <w:r w:rsidRPr="00FB5348">
        <w:rPr>
          <w:sz w:val="28"/>
          <w:szCs w:val="28"/>
          <w:lang w:val="uk-UA"/>
        </w:rPr>
        <w:t>3.10.6. Забезпечує умови праці працівників у сфері культури згідно з чинним законодавством.</w:t>
      </w:r>
    </w:p>
    <w:p w:rsidR="00DE2075" w:rsidRDefault="00DE2075" w:rsidP="00640945">
      <w:pPr>
        <w:ind w:right="-42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3.11. У сфері охорони здоров’я: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3.11.1.</w:t>
      </w:r>
      <w:r>
        <w:rPr>
          <w:lang w:val="uk-UA"/>
        </w:rPr>
        <w:t xml:space="preserve"> </w:t>
      </w:r>
      <w:r>
        <w:rPr>
          <w:sz w:val="28"/>
          <w:szCs w:val="28"/>
        </w:rPr>
        <w:t>Забезпеч</w:t>
      </w:r>
      <w:r>
        <w:rPr>
          <w:sz w:val="28"/>
          <w:szCs w:val="28"/>
          <w:lang w:val="uk-UA"/>
        </w:rPr>
        <w:t>ує</w:t>
      </w:r>
      <w:r>
        <w:rPr>
          <w:sz w:val="28"/>
          <w:szCs w:val="28"/>
        </w:rPr>
        <w:t xml:space="preserve"> надання в межах виділеного фінансування  доступного і безкоштовного медичного обслуговування на території </w:t>
      </w:r>
      <w:r>
        <w:rPr>
          <w:sz w:val="28"/>
          <w:szCs w:val="28"/>
          <w:lang w:val="uk-UA"/>
        </w:rPr>
        <w:t>населених пунктів об’єднаної територіальної громади</w:t>
      </w:r>
      <w:r>
        <w:rPr>
          <w:sz w:val="28"/>
          <w:szCs w:val="28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.2.Сприя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 xml:space="preserve"> розвитку усіх видів медичного обслуговування, удосконаленню мережі лікувальних закладів усіх форм власності, гот</w:t>
      </w:r>
      <w:r>
        <w:rPr>
          <w:sz w:val="28"/>
          <w:szCs w:val="28"/>
          <w:lang w:val="uk-UA"/>
        </w:rPr>
        <w:t>ує</w:t>
      </w:r>
      <w:r>
        <w:rPr>
          <w:sz w:val="28"/>
          <w:szCs w:val="28"/>
        </w:rPr>
        <w:t xml:space="preserve"> пропозиці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щодо визначення потреби при формуванні замовлень на кадри для цих закладів, укладання договорів на підготовку фахівців; участь в організації роботи з удосконалення кваліфікації кадрів.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.3. Сприя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 xml:space="preserve"> реалізації права громадян на участь в управлінні охороною здоров’я шляхом проведення  відповідної громадської експертизи, налагодження  діяльності громадських консультативних або наглядових рад, громадських організацій працівників охорони здоров’я та інших об’єднань громадян.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.4. Контрол</w:t>
      </w:r>
      <w:r>
        <w:rPr>
          <w:sz w:val="28"/>
          <w:szCs w:val="28"/>
          <w:lang w:val="uk-UA"/>
        </w:rPr>
        <w:t>ює</w:t>
      </w:r>
      <w:r>
        <w:rPr>
          <w:sz w:val="28"/>
          <w:szCs w:val="28"/>
        </w:rPr>
        <w:t xml:space="preserve"> в установленому порядку підготовк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до державної акредитації комунальних  закладів охорони здоров’я.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.5. Контрол</w:t>
      </w:r>
      <w:r>
        <w:rPr>
          <w:sz w:val="28"/>
          <w:szCs w:val="28"/>
          <w:lang w:val="uk-UA"/>
        </w:rPr>
        <w:t>ює</w:t>
      </w:r>
      <w:r>
        <w:rPr>
          <w:sz w:val="28"/>
          <w:szCs w:val="28"/>
        </w:rPr>
        <w:t xml:space="preserve"> забезпечення відповідно до законодавства пільгових категорій населення лікарськими засобами і виробами медичного призначення.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.6. Аналіз</w:t>
      </w:r>
      <w:r>
        <w:rPr>
          <w:sz w:val="28"/>
          <w:szCs w:val="28"/>
          <w:lang w:val="uk-UA"/>
        </w:rPr>
        <w:t>ує</w:t>
      </w:r>
      <w:r>
        <w:rPr>
          <w:sz w:val="28"/>
          <w:szCs w:val="28"/>
        </w:rPr>
        <w:t xml:space="preserve"> стан охорони здоров’я в </w:t>
      </w:r>
      <w:r>
        <w:rPr>
          <w:sz w:val="28"/>
          <w:szCs w:val="28"/>
          <w:lang w:val="uk-UA"/>
        </w:rPr>
        <w:t>населених пунктах об’єднаної територіальної громади,</w:t>
      </w:r>
      <w:r>
        <w:rPr>
          <w:sz w:val="28"/>
          <w:szCs w:val="28"/>
        </w:rPr>
        <w:t xml:space="preserve">  визнач</w:t>
      </w:r>
      <w:r>
        <w:rPr>
          <w:sz w:val="28"/>
          <w:szCs w:val="28"/>
          <w:lang w:val="uk-UA"/>
        </w:rPr>
        <w:t>ає</w:t>
      </w:r>
      <w:r>
        <w:rPr>
          <w:sz w:val="28"/>
          <w:szCs w:val="28"/>
        </w:rPr>
        <w:t xml:space="preserve"> тенденці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і перспектив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 розвитку  сфери охорони здоров’я.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.7. Вн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>с</w:t>
      </w:r>
      <w:r>
        <w:rPr>
          <w:sz w:val="28"/>
          <w:szCs w:val="28"/>
          <w:lang w:val="uk-UA"/>
        </w:rPr>
        <w:t>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 в</w:t>
      </w:r>
      <w:r>
        <w:rPr>
          <w:sz w:val="28"/>
          <w:szCs w:val="28"/>
        </w:rPr>
        <w:t>становленому порядку пропозиці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 відкриттю, створенню, реорганізації і ліквідації закладів, установ і підприємств  охорони здоров’я, що відносяться до комунальної власності </w:t>
      </w:r>
      <w:r>
        <w:rPr>
          <w:sz w:val="28"/>
          <w:szCs w:val="28"/>
          <w:lang w:val="uk-UA"/>
        </w:rPr>
        <w:t xml:space="preserve">об’єднаної </w:t>
      </w:r>
      <w:r>
        <w:rPr>
          <w:sz w:val="28"/>
          <w:szCs w:val="28"/>
        </w:rPr>
        <w:t>територіальної громади.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 xml:space="preserve">.8. </w:t>
      </w:r>
      <w:r>
        <w:rPr>
          <w:sz w:val="28"/>
          <w:szCs w:val="28"/>
          <w:lang w:val="uk-UA"/>
        </w:rPr>
        <w:t>Бере у</w:t>
      </w:r>
      <w:r>
        <w:rPr>
          <w:sz w:val="28"/>
          <w:szCs w:val="28"/>
        </w:rPr>
        <w:t xml:space="preserve">часть у перевірках підприємств, закладів, установ і організацій сфери охорони здоров’я, що відносяться до комунальної власності </w:t>
      </w:r>
      <w:r>
        <w:rPr>
          <w:sz w:val="28"/>
          <w:szCs w:val="28"/>
          <w:lang w:val="uk-UA"/>
        </w:rPr>
        <w:t xml:space="preserve">об’єднаної </w:t>
      </w:r>
      <w:r>
        <w:rPr>
          <w:sz w:val="28"/>
          <w:szCs w:val="28"/>
        </w:rPr>
        <w:t>територіальної громади, у встановленому законом порядку.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.9. Організ</w:t>
      </w:r>
      <w:r>
        <w:rPr>
          <w:sz w:val="28"/>
          <w:szCs w:val="28"/>
          <w:lang w:val="uk-UA"/>
        </w:rPr>
        <w:t>овує</w:t>
      </w:r>
      <w:r>
        <w:rPr>
          <w:sz w:val="28"/>
          <w:szCs w:val="28"/>
        </w:rPr>
        <w:t xml:space="preserve"> та здійсн</w:t>
      </w:r>
      <w:r>
        <w:rPr>
          <w:sz w:val="28"/>
          <w:szCs w:val="28"/>
          <w:lang w:val="uk-UA"/>
        </w:rPr>
        <w:t>ює</w:t>
      </w:r>
      <w:r>
        <w:rPr>
          <w:sz w:val="28"/>
          <w:szCs w:val="28"/>
        </w:rPr>
        <w:t xml:space="preserve"> медико-санітарн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 забезпечення під час ліквідації наслідків надзвичайних ситуацій.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 xml:space="preserve">.10. </w:t>
      </w:r>
      <w:r>
        <w:rPr>
          <w:sz w:val="28"/>
          <w:szCs w:val="28"/>
          <w:lang w:val="uk-UA"/>
        </w:rPr>
        <w:t>Здійснює к</w:t>
      </w:r>
      <w:r>
        <w:rPr>
          <w:sz w:val="28"/>
          <w:szCs w:val="28"/>
        </w:rPr>
        <w:t>ерівництво діяльністю, координ</w:t>
      </w:r>
      <w:r>
        <w:rPr>
          <w:sz w:val="28"/>
          <w:szCs w:val="28"/>
          <w:lang w:val="uk-UA"/>
        </w:rPr>
        <w:t>ує</w:t>
      </w:r>
      <w:r>
        <w:rPr>
          <w:sz w:val="28"/>
          <w:szCs w:val="28"/>
        </w:rPr>
        <w:t xml:space="preserve">  і контрол</w:t>
      </w:r>
      <w:r>
        <w:rPr>
          <w:sz w:val="28"/>
          <w:szCs w:val="28"/>
          <w:lang w:val="uk-UA"/>
        </w:rPr>
        <w:t>ює</w:t>
      </w:r>
      <w:r>
        <w:rPr>
          <w:sz w:val="28"/>
          <w:szCs w:val="28"/>
        </w:rPr>
        <w:t xml:space="preserve"> робот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закладів охорони здоров’я, що відносяться до комунальної власності </w:t>
      </w:r>
      <w:r>
        <w:rPr>
          <w:sz w:val="28"/>
          <w:szCs w:val="28"/>
          <w:lang w:val="uk-UA"/>
        </w:rPr>
        <w:t xml:space="preserve">об’єднаної </w:t>
      </w:r>
      <w:r>
        <w:rPr>
          <w:sz w:val="28"/>
          <w:szCs w:val="28"/>
        </w:rPr>
        <w:t>територіальної громади</w:t>
      </w:r>
      <w:r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 xml:space="preserve">.11. </w:t>
      </w:r>
      <w:r>
        <w:rPr>
          <w:sz w:val="28"/>
          <w:szCs w:val="28"/>
          <w:lang w:val="uk-UA"/>
        </w:rPr>
        <w:t>Бере у</w:t>
      </w:r>
      <w:r>
        <w:rPr>
          <w:sz w:val="28"/>
          <w:szCs w:val="28"/>
        </w:rPr>
        <w:t xml:space="preserve">часть у підготовці у встановленому порядку пропозицій щодо кандидатур для призначення на посаду керівників підприємств, закладів, установ  і організацій сфери охорони здоров’я, що відносяться до комунальної власності </w:t>
      </w:r>
      <w:r>
        <w:rPr>
          <w:sz w:val="28"/>
          <w:szCs w:val="28"/>
          <w:lang w:val="uk-UA"/>
        </w:rPr>
        <w:t xml:space="preserve">об’єднаної </w:t>
      </w:r>
      <w:r>
        <w:rPr>
          <w:sz w:val="28"/>
          <w:szCs w:val="28"/>
        </w:rPr>
        <w:t>територіальної громади.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.12. Прий</w:t>
      </w:r>
      <w:r>
        <w:rPr>
          <w:sz w:val="28"/>
          <w:szCs w:val="28"/>
          <w:lang w:val="uk-UA"/>
        </w:rPr>
        <w:t>має</w:t>
      </w:r>
      <w:r>
        <w:rPr>
          <w:sz w:val="28"/>
          <w:szCs w:val="28"/>
        </w:rPr>
        <w:t>, аналіз</w:t>
      </w:r>
      <w:r>
        <w:rPr>
          <w:sz w:val="28"/>
          <w:szCs w:val="28"/>
          <w:lang w:val="uk-UA"/>
        </w:rPr>
        <w:t>ує</w:t>
      </w:r>
      <w:r>
        <w:rPr>
          <w:sz w:val="28"/>
          <w:szCs w:val="28"/>
        </w:rPr>
        <w:t xml:space="preserve"> та оцін</w:t>
      </w:r>
      <w:r>
        <w:rPr>
          <w:sz w:val="28"/>
          <w:szCs w:val="28"/>
          <w:lang w:val="uk-UA"/>
        </w:rPr>
        <w:t>ює</w:t>
      </w:r>
      <w:r>
        <w:rPr>
          <w:sz w:val="28"/>
          <w:szCs w:val="28"/>
        </w:rPr>
        <w:t xml:space="preserve"> звіт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про роботу керівників закладів, установ та організацій сфери охорони здоров’я, що відносяться до комунальної власності </w:t>
      </w:r>
      <w:r>
        <w:rPr>
          <w:sz w:val="28"/>
          <w:szCs w:val="28"/>
          <w:lang w:val="uk-UA"/>
        </w:rPr>
        <w:t xml:space="preserve">об’єднаної </w:t>
      </w:r>
      <w:r>
        <w:rPr>
          <w:sz w:val="28"/>
          <w:szCs w:val="28"/>
        </w:rPr>
        <w:t>територіальної громади.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.13. Здійсн</w:t>
      </w:r>
      <w:r>
        <w:rPr>
          <w:sz w:val="28"/>
          <w:szCs w:val="28"/>
          <w:lang w:val="uk-UA"/>
        </w:rPr>
        <w:t>ює</w:t>
      </w:r>
      <w:r>
        <w:rPr>
          <w:sz w:val="28"/>
          <w:szCs w:val="28"/>
        </w:rPr>
        <w:t xml:space="preserve"> контрол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</w:rPr>
        <w:t xml:space="preserve"> за своєчасн</w:t>
      </w:r>
      <w:r>
        <w:rPr>
          <w:sz w:val="28"/>
          <w:szCs w:val="28"/>
          <w:lang w:val="uk-UA"/>
        </w:rPr>
        <w:t>им</w:t>
      </w:r>
      <w:r>
        <w:rPr>
          <w:sz w:val="28"/>
          <w:szCs w:val="28"/>
        </w:rPr>
        <w:t xml:space="preserve"> підвищення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 кваліфікації та проходженням атестації працівників сфери охорони здоров’я.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12. Управління</w:t>
      </w:r>
      <w:r>
        <w:rPr>
          <w:sz w:val="28"/>
          <w:szCs w:val="28"/>
        </w:rPr>
        <w:t xml:space="preserve"> має право: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.1. Залучати до розроблення місцев</w:t>
      </w:r>
      <w:r>
        <w:rPr>
          <w:sz w:val="28"/>
          <w:szCs w:val="28"/>
          <w:lang w:val="uk-UA"/>
        </w:rPr>
        <w:t xml:space="preserve">их </w:t>
      </w:r>
      <w:r>
        <w:rPr>
          <w:sz w:val="28"/>
          <w:szCs w:val="28"/>
        </w:rPr>
        <w:t>програм</w:t>
      </w:r>
      <w:r>
        <w:rPr>
          <w:sz w:val="28"/>
          <w:szCs w:val="28"/>
          <w:lang w:val="uk-UA"/>
        </w:rPr>
        <w:t xml:space="preserve"> з питань:</w:t>
      </w:r>
      <w:r>
        <w:rPr>
          <w:sz w:val="28"/>
          <w:szCs w:val="28"/>
        </w:rPr>
        <w:t xml:space="preserve"> розвитку освіти,</w:t>
      </w:r>
      <w:r>
        <w:rPr>
          <w:sz w:val="28"/>
          <w:szCs w:val="28"/>
          <w:lang w:val="uk-UA"/>
        </w:rPr>
        <w:t xml:space="preserve"> охорони здоров’я, культури,</w:t>
      </w:r>
      <w:r>
        <w:rPr>
          <w:sz w:val="28"/>
          <w:szCs w:val="28"/>
        </w:rPr>
        <w:t xml:space="preserve"> фізичної культури та спорту та розгляду питань, що належать до його компетенції, педагогічних,</w:t>
      </w:r>
      <w:r>
        <w:rPr>
          <w:sz w:val="28"/>
          <w:szCs w:val="28"/>
          <w:lang w:val="uk-UA"/>
        </w:rPr>
        <w:t xml:space="preserve"> медичних, культосвітніх, </w:t>
      </w:r>
      <w:r>
        <w:rPr>
          <w:sz w:val="28"/>
          <w:szCs w:val="28"/>
        </w:rPr>
        <w:t xml:space="preserve"> науково-педагогічних  працівників,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спортсменів і спеціалістів.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.2. Брати участь в утворенні і ліквідації навчальних закладів та установ освіти всіх форм власності.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.3. Скликати міські, у тому числі щороку серпневі, конференції педагогічних працівників, проводити семінари, наради керівників навчальних закладів та установ освіти з питань, що належать до його компетенції.</w:t>
      </w:r>
    </w:p>
    <w:p w:rsidR="00DE2075" w:rsidRPr="00C56A25" w:rsidRDefault="00DE2075" w:rsidP="00640945">
      <w:pPr>
        <w:ind w:right="-428"/>
        <w:jc w:val="both"/>
        <w:rPr>
          <w:color w:val="000000"/>
          <w:sz w:val="28"/>
          <w:szCs w:val="28"/>
        </w:rPr>
      </w:pPr>
      <w:r w:rsidRPr="00C56A25">
        <w:rPr>
          <w:color w:val="000000"/>
          <w:sz w:val="28"/>
          <w:szCs w:val="28"/>
        </w:rPr>
        <w:t>3.</w:t>
      </w:r>
      <w:r w:rsidRPr="00C56A25">
        <w:rPr>
          <w:color w:val="000000"/>
          <w:sz w:val="28"/>
          <w:szCs w:val="28"/>
          <w:lang w:val="uk-UA"/>
        </w:rPr>
        <w:t>12</w:t>
      </w:r>
      <w:r w:rsidRPr="00C56A25">
        <w:rPr>
          <w:color w:val="000000"/>
          <w:sz w:val="28"/>
          <w:szCs w:val="28"/>
        </w:rPr>
        <w:t xml:space="preserve">.4. Вносити органам виконавчої влади та органам місцевого самоврядування пропозиції щодо фінансування навчальних закладів та установ освіти, </w:t>
      </w:r>
      <w:r w:rsidRPr="00C56A25">
        <w:rPr>
          <w:color w:val="000000"/>
          <w:sz w:val="28"/>
          <w:szCs w:val="28"/>
          <w:lang w:val="uk-UA"/>
        </w:rPr>
        <w:t xml:space="preserve">культури, охорони здоров’я, </w:t>
      </w:r>
      <w:r w:rsidRPr="00C56A25">
        <w:rPr>
          <w:color w:val="000000"/>
          <w:sz w:val="28"/>
          <w:szCs w:val="28"/>
        </w:rPr>
        <w:t xml:space="preserve"> спортивного спрямування, брати безпосередню участь у формуванні бюджету освітньої</w:t>
      </w:r>
      <w:r w:rsidRPr="00C56A25">
        <w:rPr>
          <w:color w:val="000000"/>
          <w:sz w:val="28"/>
          <w:szCs w:val="28"/>
          <w:lang w:val="uk-UA"/>
        </w:rPr>
        <w:t xml:space="preserve">, культурної та медичної </w:t>
      </w:r>
      <w:r w:rsidRPr="00C56A25">
        <w:rPr>
          <w:color w:val="000000"/>
          <w:sz w:val="28"/>
          <w:szCs w:val="28"/>
        </w:rPr>
        <w:t xml:space="preserve"> галуз</w:t>
      </w:r>
      <w:r w:rsidRPr="00C56A25">
        <w:rPr>
          <w:color w:val="000000"/>
          <w:sz w:val="28"/>
          <w:szCs w:val="28"/>
          <w:lang w:val="uk-UA"/>
        </w:rPr>
        <w:t>ей міста</w:t>
      </w:r>
      <w:r w:rsidRPr="00C56A25">
        <w:rPr>
          <w:color w:val="000000"/>
          <w:sz w:val="28"/>
          <w:szCs w:val="28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 xml:space="preserve">.5. Зупиняти (скасовувати) у межах своєї компетенції дію наказів і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розпоряджень керівників навчальних закладів, якщо вони суперечать законодавству або видані з перевищенням їхніх повноважень</w:t>
      </w:r>
      <w:r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 xml:space="preserve">.6.Укладати в установленому порядку угоди про співробітництво, налагоджувати прямі зв’язки з навчальними закладами,  закладами культури </w:t>
      </w:r>
      <w:r>
        <w:rPr>
          <w:sz w:val="28"/>
          <w:szCs w:val="28"/>
          <w:lang w:val="uk-UA"/>
        </w:rPr>
        <w:t xml:space="preserve"> та охорони здоров’я</w:t>
      </w:r>
      <w:r>
        <w:rPr>
          <w:sz w:val="28"/>
          <w:szCs w:val="28"/>
        </w:rPr>
        <w:t>, міжнародними організаціями, фондами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науковими установами зарубіжних країн тощо.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отувати пропозиції міському голові щодо призначення керівників закладів культури, що належать до комунальної власності територіальної громади міста</w:t>
      </w:r>
      <w:r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носити міській раді пропозиції з питань культурної політики, будівництва, створення реорганізації та ліквідації закладів культури, що відносяться до комунальної власності, спеціалізованих позашкільних навчальних закладів культурно-мистецького профілю</w:t>
      </w:r>
      <w:r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иступати організатором міжнародних фестивалів, конкурсів, художніх виставок-продажів, творчих обмінів тощо у галузі культури</w:t>
      </w:r>
      <w:r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</w:rPr>
        <w:t xml:space="preserve"> мистецтва</w:t>
      </w:r>
      <w:r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огоджувати при затвердженні та реєстрації у встановленому порядку статути, положення підприємств та закладів культури, підпорядкованих  </w:t>
      </w:r>
      <w:r>
        <w:rPr>
          <w:sz w:val="28"/>
          <w:szCs w:val="28"/>
          <w:lang w:val="uk-UA"/>
        </w:rPr>
        <w:t>Управлінню</w:t>
      </w:r>
      <w:r>
        <w:rPr>
          <w:sz w:val="28"/>
          <w:szCs w:val="28"/>
        </w:rPr>
        <w:t>.</w:t>
      </w:r>
    </w:p>
    <w:p w:rsidR="00DE2075" w:rsidRDefault="00DE2075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13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освіти, </w:t>
      </w:r>
      <w:r>
        <w:rPr>
          <w:sz w:val="28"/>
          <w:szCs w:val="28"/>
          <w:lang w:val="uk-UA"/>
        </w:rPr>
        <w:t xml:space="preserve">охорони здоров’я, культури, сім’ї, </w:t>
      </w:r>
      <w:r>
        <w:rPr>
          <w:sz w:val="28"/>
          <w:szCs w:val="28"/>
        </w:rPr>
        <w:t xml:space="preserve">молоді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спорту під час виконання покладених на нього завдань взаємодіє з іншими структурними підрозділами міської ради та виконавчої влади, підприємствами, установами та організаціями усіх форм власності, об’єднаннями громадян.</w:t>
      </w:r>
    </w:p>
    <w:p w:rsidR="00DE2075" w:rsidRDefault="00DE2075" w:rsidP="00640945">
      <w:pPr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4. Структура Управління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Штатний розпис Управління затверджується розпорядженням міського голови у межах граничної чисельності та фонду оплати праці працівників, затверджених міською радою.</w:t>
      </w:r>
    </w:p>
    <w:p w:rsidR="00DE2075" w:rsidRPr="00C56A25" w:rsidRDefault="00DE2075" w:rsidP="00640945">
      <w:pPr>
        <w:ind w:right="-286"/>
        <w:jc w:val="both"/>
        <w:rPr>
          <w:color w:val="000000"/>
          <w:sz w:val="28"/>
          <w:szCs w:val="28"/>
          <w:lang w:val="uk-UA"/>
        </w:rPr>
      </w:pPr>
      <w:r w:rsidRPr="00C56A25">
        <w:rPr>
          <w:color w:val="000000"/>
          <w:sz w:val="28"/>
          <w:szCs w:val="28"/>
          <w:lang w:val="uk-UA"/>
        </w:rPr>
        <w:t>4.2. При управлінні освіти, охорони здоров’я, культури, сім’ї, молоді та спорту може створюватися рада керівників навчальних закладів, інші громадські ради, комісії з числа учасників навчально-виховного процесу, представників громадськості.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5. Керівництво Управління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Управління очолює начальник, який призначається на посаду і звільняється  з посади міським головою </w:t>
      </w:r>
      <w:r w:rsidRPr="00DD2F8E">
        <w:rPr>
          <w:sz w:val="28"/>
          <w:szCs w:val="28"/>
          <w:lang w:val="uk-UA"/>
        </w:rPr>
        <w:t>за погодженням з Департаментом освіти і науки Закарпатської обласної державної адміністрації.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Начальник Управління: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5.2.1. Здійснює керівництво діяльністю Управління.</w:t>
      </w:r>
    </w:p>
    <w:p w:rsidR="00DE2075" w:rsidRDefault="00DE2075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>5.2.2. Несе персональну відповідальність за невиконання або неналежне виконання покладених на нього завдань, реалізацію його повноважень, дотримання трудової дисципліни.</w:t>
      </w:r>
    </w:p>
    <w:p w:rsidR="00DE2075" w:rsidRDefault="00DE2075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5.2.3. Діє без доручення від імені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>, представляє його інтереси в органах місцевого самоврядування, інших організаціях, у відносинах з юридичними особами та громадами.</w:t>
      </w:r>
    </w:p>
    <w:p w:rsidR="00DE2075" w:rsidRDefault="00DE2075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>5.2.4. Видає в межах своєї компетенції накази, контролює  їх виконання.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5.2.5. Затверджує посадові інструкції працівників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та визначає ступінь їх відповідальності.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</w:p>
    <w:p w:rsidR="00DE2075" w:rsidRPr="00755071" w:rsidRDefault="00DE2075" w:rsidP="00640945">
      <w:pPr>
        <w:ind w:right="-286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>5.2.6.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Здійснює контроль за ефективним і раціональним використанням бюджет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них коштів в межах  затвердженого  кошторису витрат, пов’язаних із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функ</w:t>
      </w:r>
      <w:r>
        <w:rPr>
          <w:sz w:val="28"/>
          <w:szCs w:val="28"/>
          <w:lang w:val="uk-UA"/>
        </w:rPr>
        <w:t>ціо</w:t>
      </w:r>
      <w:r>
        <w:rPr>
          <w:sz w:val="28"/>
          <w:szCs w:val="28"/>
        </w:rPr>
        <w:t>нуванням галуз</w:t>
      </w:r>
      <w:r>
        <w:rPr>
          <w:sz w:val="28"/>
          <w:szCs w:val="28"/>
          <w:lang w:val="uk-UA"/>
        </w:rPr>
        <w:t>ей освіти, культури, охорони здоров’я, сім’ї, молоді і спорту</w:t>
      </w:r>
      <w:r>
        <w:rPr>
          <w:sz w:val="28"/>
          <w:szCs w:val="28"/>
        </w:rPr>
        <w:t>.</w:t>
      </w:r>
    </w:p>
    <w:p w:rsidR="00DE2075" w:rsidRDefault="00DE2075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5.2.7. Надає пропозиції міському голові щодо заохочення, притягнення до дисциплінарної відповідальності, призначення  на  посаду  і звільнення з посади працівників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>.</w:t>
      </w:r>
    </w:p>
    <w:p w:rsidR="00DE2075" w:rsidRDefault="00DE2075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>5.2.8. Здійснює інші повноваження,  покладені на нього відповідно до діючого законодавства.</w:t>
      </w:r>
    </w:p>
    <w:p w:rsidR="00DE2075" w:rsidRDefault="00DE2075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Працівники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діють в межах повноважень, визначених посадовими інструкціями</w:t>
      </w:r>
      <w:r>
        <w:rPr>
          <w:sz w:val="28"/>
          <w:szCs w:val="28"/>
          <w:lang w:val="uk-UA"/>
        </w:rPr>
        <w:t>.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6. Фінансування діяльності Управління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 Управління фінансується  за рахунок коштів міського бюджету, які виділені на його утримання.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Джерелами фінансування  Управління є: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кошти міського  бюджету;</w:t>
      </w:r>
    </w:p>
    <w:p w:rsidR="00DE2075" w:rsidRDefault="00DE2075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інші кошти, передані </w:t>
      </w:r>
      <w:r>
        <w:rPr>
          <w:sz w:val="28"/>
          <w:szCs w:val="28"/>
          <w:lang w:val="uk-UA"/>
        </w:rPr>
        <w:t>Управлінню</w:t>
      </w:r>
      <w:r>
        <w:rPr>
          <w:sz w:val="28"/>
          <w:szCs w:val="28"/>
        </w:rPr>
        <w:t xml:space="preserve"> згідно з чинним законодавством.</w:t>
      </w:r>
    </w:p>
    <w:p w:rsidR="00DE2075" w:rsidRPr="002F3517" w:rsidRDefault="00DE2075" w:rsidP="00640945">
      <w:pPr>
        <w:ind w:right="-286"/>
        <w:jc w:val="both"/>
        <w:rPr>
          <w:color w:val="000000"/>
          <w:sz w:val="28"/>
          <w:szCs w:val="28"/>
        </w:rPr>
      </w:pPr>
      <w:r w:rsidRPr="002F3517">
        <w:rPr>
          <w:color w:val="000000"/>
          <w:sz w:val="28"/>
          <w:szCs w:val="28"/>
        </w:rPr>
        <w:t>6.3</w:t>
      </w:r>
      <w:r w:rsidRPr="002F3517">
        <w:rPr>
          <w:color w:val="000000"/>
          <w:sz w:val="28"/>
          <w:szCs w:val="28"/>
          <w:lang w:val="uk-UA"/>
        </w:rPr>
        <w:t>.</w:t>
      </w:r>
      <w:r w:rsidRPr="002F3517">
        <w:rPr>
          <w:color w:val="000000"/>
          <w:sz w:val="28"/>
          <w:szCs w:val="28"/>
        </w:rPr>
        <w:t xml:space="preserve"> Майно, яке знаходиться на балансі </w:t>
      </w:r>
      <w:r w:rsidRPr="002F3517">
        <w:rPr>
          <w:color w:val="000000"/>
          <w:sz w:val="28"/>
          <w:szCs w:val="28"/>
          <w:lang w:val="uk-UA"/>
        </w:rPr>
        <w:t>управління</w:t>
      </w:r>
      <w:r w:rsidRPr="002F3517">
        <w:rPr>
          <w:color w:val="000000"/>
          <w:sz w:val="28"/>
          <w:szCs w:val="28"/>
        </w:rPr>
        <w:t xml:space="preserve"> освіти,</w:t>
      </w:r>
      <w:r w:rsidRPr="002F3517">
        <w:rPr>
          <w:color w:val="000000"/>
          <w:sz w:val="28"/>
          <w:szCs w:val="28"/>
          <w:lang w:val="uk-UA"/>
        </w:rPr>
        <w:t xml:space="preserve"> охорони здоров’я, культури, сім’ї,</w:t>
      </w:r>
      <w:r w:rsidRPr="002F3517">
        <w:rPr>
          <w:color w:val="000000"/>
          <w:sz w:val="28"/>
          <w:szCs w:val="28"/>
        </w:rPr>
        <w:t xml:space="preserve"> молоді та спорту є комунальною власністю міської ради та перебуває в </w:t>
      </w:r>
      <w:r w:rsidRPr="002F3517">
        <w:rPr>
          <w:color w:val="000000"/>
          <w:sz w:val="28"/>
          <w:szCs w:val="28"/>
          <w:lang w:val="uk-UA"/>
        </w:rPr>
        <w:t xml:space="preserve">його </w:t>
      </w:r>
      <w:r w:rsidRPr="002F3517">
        <w:rPr>
          <w:color w:val="000000"/>
          <w:sz w:val="28"/>
          <w:szCs w:val="28"/>
        </w:rPr>
        <w:t xml:space="preserve">оперативному </w:t>
      </w:r>
      <w:r>
        <w:rPr>
          <w:color w:val="000000"/>
          <w:sz w:val="28"/>
          <w:szCs w:val="28"/>
          <w:lang w:val="uk-UA"/>
        </w:rPr>
        <w:t>У</w:t>
      </w:r>
      <w:r w:rsidRPr="002F3517">
        <w:rPr>
          <w:color w:val="000000"/>
          <w:sz w:val="28"/>
          <w:szCs w:val="28"/>
        </w:rPr>
        <w:t>правлінні.</w:t>
      </w:r>
    </w:p>
    <w:p w:rsidR="00DE2075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6.4. Бухгалтерський облік та складання фінансової звітності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проводиться відповідно до вимог чинного законодавства.</w:t>
      </w:r>
    </w:p>
    <w:p w:rsidR="00DE2075" w:rsidRPr="00755071" w:rsidRDefault="00DE2075" w:rsidP="00640945">
      <w:pPr>
        <w:ind w:right="-286"/>
        <w:jc w:val="both"/>
        <w:rPr>
          <w:sz w:val="28"/>
          <w:szCs w:val="28"/>
          <w:lang w:val="uk-UA"/>
        </w:rPr>
      </w:pPr>
    </w:p>
    <w:p w:rsidR="00DE2075" w:rsidRPr="002F3517" w:rsidRDefault="00DE2075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Pr="002F3517">
        <w:rPr>
          <w:sz w:val="28"/>
          <w:szCs w:val="28"/>
          <w:lang w:val="uk-UA"/>
        </w:rPr>
        <w:t>7. Заключні положення</w:t>
      </w:r>
    </w:p>
    <w:p w:rsidR="00DE2075" w:rsidRPr="002F3517" w:rsidRDefault="00DE2075" w:rsidP="00640945">
      <w:pPr>
        <w:ind w:right="-286"/>
        <w:jc w:val="both"/>
        <w:rPr>
          <w:sz w:val="28"/>
          <w:szCs w:val="28"/>
          <w:lang w:val="uk-UA"/>
        </w:rPr>
      </w:pPr>
      <w:r w:rsidRPr="002F3517">
        <w:rPr>
          <w:sz w:val="28"/>
          <w:szCs w:val="28"/>
          <w:lang w:val="uk-UA"/>
        </w:rPr>
        <w:t>7.1</w:t>
      </w:r>
      <w:r>
        <w:rPr>
          <w:sz w:val="28"/>
          <w:szCs w:val="28"/>
          <w:lang w:val="uk-UA"/>
        </w:rPr>
        <w:t>.</w:t>
      </w:r>
      <w:r w:rsidRPr="002F3517">
        <w:rPr>
          <w:sz w:val="28"/>
          <w:szCs w:val="28"/>
          <w:lang w:val="uk-UA"/>
        </w:rPr>
        <w:t xml:space="preserve"> Ліквідація  і реорганізація </w:t>
      </w:r>
      <w:r>
        <w:rPr>
          <w:sz w:val="28"/>
          <w:szCs w:val="28"/>
          <w:lang w:val="uk-UA"/>
        </w:rPr>
        <w:t>Управління</w:t>
      </w:r>
      <w:r w:rsidRPr="002F3517">
        <w:rPr>
          <w:sz w:val="28"/>
          <w:szCs w:val="28"/>
          <w:lang w:val="uk-UA"/>
        </w:rPr>
        <w:t xml:space="preserve"> здійснюється  за рішенням сесії міської  ради у встановленому законом порядку.</w:t>
      </w:r>
    </w:p>
    <w:p w:rsidR="00DE2075" w:rsidRPr="002F3517" w:rsidRDefault="00DE2075" w:rsidP="00640945">
      <w:pPr>
        <w:jc w:val="both"/>
        <w:rPr>
          <w:sz w:val="28"/>
          <w:szCs w:val="28"/>
          <w:lang w:val="uk-UA"/>
        </w:rPr>
      </w:pPr>
      <w:r w:rsidRPr="002F3517">
        <w:rPr>
          <w:sz w:val="28"/>
          <w:szCs w:val="28"/>
          <w:lang w:val="uk-UA"/>
        </w:rPr>
        <w:t>7.2</w:t>
      </w:r>
      <w:r>
        <w:rPr>
          <w:sz w:val="28"/>
          <w:szCs w:val="28"/>
          <w:lang w:val="uk-UA"/>
        </w:rPr>
        <w:t xml:space="preserve">. </w:t>
      </w:r>
      <w:r w:rsidRPr="002F3517">
        <w:rPr>
          <w:sz w:val="28"/>
          <w:szCs w:val="28"/>
          <w:lang w:val="uk-UA"/>
        </w:rPr>
        <w:t xml:space="preserve"> Зміни і доповнення до цього </w:t>
      </w:r>
      <w:r>
        <w:rPr>
          <w:sz w:val="28"/>
          <w:szCs w:val="28"/>
          <w:lang w:val="uk-UA"/>
        </w:rPr>
        <w:t>П</w:t>
      </w:r>
      <w:r w:rsidRPr="002F3517">
        <w:rPr>
          <w:sz w:val="28"/>
          <w:szCs w:val="28"/>
          <w:lang w:val="uk-UA"/>
        </w:rPr>
        <w:t>оложення вносяться сесією міської ради.</w:t>
      </w:r>
    </w:p>
    <w:p w:rsidR="00DE2075" w:rsidRPr="00640945" w:rsidRDefault="00DE2075">
      <w:pPr>
        <w:rPr>
          <w:lang w:val="uk-UA"/>
        </w:rPr>
      </w:pPr>
    </w:p>
    <w:sectPr w:rsidR="00DE2075" w:rsidRPr="00640945" w:rsidSect="00B85EE4">
      <w:pgSz w:w="11906" w:h="16838"/>
      <w:pgMar w:top="539" w:right="85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945"/>
    <w:rsid w:val="00066FA3"/>
    <w:rsid w:val="000C325A"/>
    <w:rsid w:val="0010196E"/>
    <w:rsid w:val="00110B47"/>
    <w:rsid w:val="001C32E0"/>
    <w:rsid w:val="001E1DDA"/>
    <w:rsid w:val="001E246C"/>
    <w:rsid w:val="001E4147"/>
    <w:rsid w:val="00204CA9"/>
    <w:rsid w:val="00257FB1"/>
    <w:rsid w:val="0029115A"/>
    <w:rsid w:val="002F3517"/>
    <w:rsid w:val="00310AF2"/>
    <w:rsid w:val="003738B4"/>
    <w:rsid w:val="003C0EE1"/>
    <w:rsid w:val="003E455C"/>
    <w:rsid w:val="00480F7E"/>
    <w:rsid w:val="004B215A"/>
    <w:rsid w:val="004C2445"/>
    <w:rsid w:val="00564973"/>
    <w:rsid w:val="005A36D3"/>
    <w:rsid w:val="005D4242"/>
    <w:rsid w:val="005D65C9"/>
    <w:rsid w:val="00616D6D"/>
    <w:rsid w:val="006400B6"/>
    <w:rsid w:val="00640945"/>
    <w:rsid w:val="0069321F"/>
    <w:rsid w:val="006F3329"/>
    <w:rsid w:val="00741B79"/>
    <w:rsid w:val="00755071"/>
    <w:rsid w:val="0076507D"/>
    <w:rsid w:val="0078738E"/>
    <w:rsid w:val="007C3A44"/>
    <w:rsid w:val="007D78CC"/>
    <w:rsid w:val="00864833"/>
    <w:rsid w:val="009043B2"/>
    <w:rsid w:val="00913227"/>
    <w:rsid w:val="00944820"/>
    <w:rsid w:val="009675E1"/>
    <w:rsid w:val="00995792"/>
    <w:rsid w:val="009C5584"/>
    <w:rsid w:val="00A76B96"/>
    <w:rsid w:val="00AA2628"/>
    <w:rsid w:val="00AC635F"/>
    <w:rsid w:val="00B14340"/>
    <w:rsid w:val="00B34CF8"/>
    <w:rsid w:val="00B53F4D"/>
    <w:rsid w:val="00B85EE4"/>
    <w:rsid w:val="00BD5BB9"/>
    <w:rsid w:val="00C56A25"/>
    <w:rsid w:val="00C76397"/>
    <w:rsid w:val="00C9157A"/>
    <w:rsid w:val="00CA1B7F"/>
    <w:rsid w:val="00CD16D3"/>
    <w:rsid w:val="00CE6922"/>
    <w:rsid w:val="00D22BE8"/>
    <w:rsid w:val="00D7214D"/>
    <w:rsid w:val="00D841E9"/>
    <w:rsid w:val="00DB7AB9"/>
    <w:rsid w:val="00DC6A02"/>
    <w:rsid w:val="00DD2F8E"/>
    <w:rsid w:val="00DD6569"/>
    <w:rsid w:val="00DE2075"/>
    <w:rsid w:val="00DE754D"/>
    <w:rsid w:val="00EB42C4"/>
    <w:rsid w:val="00F274CA"/>
    <w:rsid w:val="00F64742"/>
    <w:rsid w:val="00FB01D4"/>
    <w:rsid w:val="00FB5348"/>
    <w:rsid w:val="00FE24A0"/>
    <w:rsid w:val="00FE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94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0F7E"/>
    <w:pPr>
      <w:keepNext/>
      <w:spacing w:line="280" w:lineRule="exact"/>
      <w:jc w:val="center"/>
      <w:outlineLvl w:val="0"/>
    </w:pPr>
    <w:rPr>
      <w:b/>
      <w:bCs/>
      <w:sz w:val="28"/>
      <w:lang w:val="uk-UA"/>
    </w:rPr>
  </w:style>
  <w:style w:type="paragraph" w:styleId="Heading2">
    <w:name w:val="heading 2"/>
    <w:basedOn w:val="Normal"/>
    <w:link w:val="Heading2Char"/>
    <w:uiPriority w:val="99"/>
    <w:qFormat/>
    <w:rsid w:val="00480F7E"/>
    <w:pPr>
      <w:keepNext/>
      <w:spacing w:before="240" w:after="60" w:line="280" w:lineRule="exac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0F7E"/>
    <w:pPr>
      <w:keepNext/>
      <w:spacing w:line="280" w:lineRule="exact"/>
      <w:jc w:val="center"/>
      <w:outlineLvl w:val="2"/>
    </w:pPr>
    <w:rPr>
      <w:b/>
      <w:bCs/>
      <w:sz w:val="36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0F7E"/>
    <w:pPr>
      <w:keepNext/>
      <w:spacing w:line="280" w:lineRule="exact"/>
      <w:outlineLvl w:val="3"/>
    </w:pPr>
    <w:rPr>
      <w:b/>
      <w:bCs/>
      <w:sz w:val="28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0F7E"/>
    <w:pPr>
      <w:keepNext/>
      <w:spacing w:line="280" w:lineRule="exact"/>
      <w:jc w:val="center"/>
      <w:outlineLvl w:val="4"/>
    </w:pPr>
    <w:rPr>
      <w:sz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0F7E"/>
    <w:rPr>
      <w:rFonts w:cs="Times New Roman"/>
      <w:b/>
      <w:bCs/>
      <w:sz w:val="24"/>
      <w:szCs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0F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0F7E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0F7E"/>
    <w:rPr>
      <w:rFonts w:cs="Times New Roman"/>
      <w:b/>
      <w:bCs/>
      <w:sz w:val="24"/>
      <w:szCs w:val="24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0F7E"/>
    <w:rPr>
      <w:rFonts w:cs="Times New Roman"/>
      <w:sz w:val="24"/>
      <w:szCs w:val="24"/>
      <w:lang w:val="uk-UA"/>
    </w:rPr>
  </w:style>
  <w:style w:type="character" w:styleId="Strong">
    <w:name w:val="Strong"/>
    <w:basedOn w:val="DefaultParagraphFont"/>
    <w:uiPriority w:val="99"/>
    <w:qFormat/>
    <w:rsid w:val="00480F7E"/>
    <w:rPr>
      <w:rFonts w:cs="Times New Roman"/>
      <w:b/>
      <w:bCs/>
    </w:rPr>
  </w:style>
  <w:style w:type="paragraph" w:styleId="NoSpacing">
    <w:name w:val="No Spacing"/>
    <w:uiPriority w:val="99"/>
    <w:qFormat/>
    <w:rsid w:val="00480F7E"/>
    <w:pPr>
      <w:spacing w:line="280" w:lineRule="exact"/>
    </w:pPr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480F7E"/>
    <w:pPr>
      <w:spacing w:line="280" w:lineRule="exact"/>
      <w:jc w:val="center"/>
    </w:pPr>
    <w:rPr>
      <w:b/>
      <w:bCs/>
      <w:sz w:val="28"/>
      <w:lang w:val="uk-UA"/>
    </w:rPr>
  </w:style>
  <w:style w:type="paragraph" w:styleId="Title">
    <w:name w:val="Title"/>
    <w:basedOn w:val="Normal"/>
    <w:link w:val="TitleChar"/>
    <w:uiPriority w:val="99"/>
    <w:qFormat/>
    <w:rsid w:val="00480F7E"/>
    <w:pPr>
      <w:spacing w:before="240" w:after="60" w:line="280" w:lineRule="exact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80F7E"/>
    <w:rPr>
      <w:rFonts w:ascii="Cambria" w:hAnsi="Cambria" w:cs="Times New Roman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480F7E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480F7E"/>
    <w:pPr>
      <w:spacing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99"/>
    <w:qFormat/>
    <w:rsid w:val="00480F7E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480F7E"/>
    <w:rPr>
      <w:rFonts w:cs="Times New Roman"/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10</Pages>
  <Words>4002</Words>
  <Characters>22812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user3344</cp:lastModifiedBy>
  <cp:revision>20</cp:revision>
  <cp:lastPrinted>2016-03-10T13:32:00Z</cp:lastPrinted>
  <dcterms:created xsi:type="dcterms:W3CDTF">2016-02-23T10:00:00Z</dcterms:created>
  <dcterms:modified xsi:type="dcterms:W3CDTF">2016-03-10T13:38:00Z</dcterms:modified>
</cp:coreProperties>
</file>