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DAC" w:rsidRDefault="00C05F43" w:rsidP="00C05F43">
      <w:pPr>
        <w:jc w:val="center"/>
        <w:rPr>
          <w:sz w:val="24"/>
          <w:szCs w:val="24"/>
        </w:rPr>
      </w:pPr>
      <w:r w:rsidRPr="00637876">
        <w:rPr>
          <w:b/>
          <w:sz w:val="28"/>
          <w:szCs w:val="28"/>
        </w:rPr>
        <w:object w:dxaOrig="79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7.25pt" o:ole="" fillcolor="window">
            <v:imagedata r:id="rId6" o:title=""/>
          </v:shape>
          <o:OLEObject Type="Embed" ProgID="Word.Picture.8" ShapeID="_x0000_i1025" DrawAspect="Content" ObjectID="_1620107153" r:id="rId7"/>
        </w:object>
      </w:r>
    </w:p>
    <w:p w:rsidR="00333FAE" w:rsidRDefault="00333FAE" w:rsidP="00333F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 К Р А Ї Н А</w:t>
      </w:r>
    </w:p>
    <w:p w:rsidR="00333FAE" w:rsidRDefault="00333FAE" w:rsidP="00333FAE">
      <w:pPr>
        <w:ind w:left="708"/>
        <w:rPr>
          <w:b/>
          <w:bCs/>
          <w:color w:val="000000"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333FAE" w:rsidRDefault="00333FAE" w:rsidP="00333FAE">
      <w:pPr>
        <w:ind w:left="600"/>
        <w:rPr>
          <w:b/>
          <w:sz w:val="32"/>
          <w:szCs w:val="32"/>
        </w:rPr>
      </w:pPr>
      <w:r>
        <w:rPr>
          <w:b/>
          <w:color w:val="000000"/>
          <w:sz w:val="32"/>
          <w:szCs w:val="32"/>
          <w:lang w:val="ru-RU"/>
        </w:rPr>
        <w:t xml:space="preserve">                           </w:t>
      </w:r>
      <w:r>
        <w:rPr>
          <w:b/>
          <w:color w:val="000000"/>
          <w:sz w:val="32"/>
          <w:szCs w:val="32"/>
        </w:rPr>
        <w:t>ВИКОНАВЧИЙ  КОМІТЕТ</w:t>
      </w:r>
    </w:p>
    <w:p w:rsidR="00333FAE" w:rsidRDefault="00333FAE" w:rsidP="00333FAE">
      <w:pPr>
        <w:ind w:left="600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                                       </w:t>
      </w: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AC3E4C" w:rsidRPr="00475D8D" w:rsidRDefault="00AC3E4C" w:rsidP="00333FAE">
      <w:pPr>
        <w:ind w:left="600"/>
        <w:jc w:val="center"/>
        <w:rPr>
          <w:b/>
          <w:sz w:val="28"/>
          <w:szCs w:val="28"/>
        </w:rPr>
      </w:pPr>
    </w:p>
    <w:p w:rsidR="00333FAE" w:rsidRPr="00BD53E7" w:rsidRDefault="00333FAE" w:rsidP="00333FA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від </w:t>
      </w:r>
      <w:r w:rsidR="00841021">
        <w:rPr>
          <w:sz w:val="28"/>
          <w:szCs w:val="28"/>
        </w:rPr>
        <w:t>22</w:t>
      </w:r>
      <w:r w:rsidR="007404A0">
        <w:rPr>
          <w:sz w:val="28"/>
          <w:szCs w:val="28"/>
        </w:rPr>
        <w:t xml:space="preserve"> квітня</w:t>
      </w:r>
      <w:r w:rsidR="00037A55">
        <w:rPr>
          <w:sz w:val="28"/>
          <w:szCs w:val="28"/>
        </w:rPr>
        <w:t xml:space="preserve"> </w:t>
      </w:r>
      <w:r w:rsidR="003608A4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CC4825">
        <w:rPr>
          <w:sz w:val="28"/>
          <w:szCs w:val="28"/>
        </w:rPr>
        <w:t>9</w:t>
      </w:r>
      <w:r>
        <w:rPr>
          <w:sz w:val="28"/>
          <w:szCs w:val="28"/>
        </w:rPr>
        <w:t xml:space="preserve">  року  №</w:t>
      </w:r>
      <w:r w:rsidR="00255DAC">
        <w:rPr>
          <w:sz w:val="28"/>
          <w:szCs w:val="28"/>
        </w:rPr>
        <w:t xml:space="preserve"> </w:t>
      </w:r>
      <w:r w:rsidR="00B12CA7">
        <w:rPr>
          <w:sz w:val="28"/>
          <w:szCs w:val="28"/>
        </w:rPr>
        <w:t>114</w:t>
      </w:r>
    </w:p>
    <w:p w:rsidR="00333FAE" w:rsidRDefault="00333FAE" w:rsidP="00333FAE">
      <w:pPr>
        <w:jc w:val="both"/>
        <w:rPr>
          <w:sz w:val="28"/>
          <w:szCs w:val="28"/>
        </w:rPr>
      </w:pPr>
      <w:r w:rsidRPr="00475D8D">
        <w:rPr>
          <w:sz w:val="28"/>
          <w:szCs w:val="28"/>
        </w:rPr>
        <w:t>м. Тячів</w:t>
      </w:r>
    </w:p>
    <w:tbl>
      <w:tblPr>
        <w:tblStyle w:val="a3"/>
        <w:tblW w:w="84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936"/>
        <w:gridCol w:w="4468"/>
      </w:tblGrid>
      <w:tr w:rsidR="00333FAE" w:rsidTr="00A7624E">
        <w:tc>
          <w:tcPr>
            <w:tcW w:w="3936" w:type="dxa"/>
          </w:tcPr>
          <w:p w:rsidR="00930135" w:rsidRDefault="00930135" w:rsidP="00CC4825">
            <w:pPr>
              <w:jc w:val="both"/>
              <w:rPr>
                <w:sz w:val="28"/>
                <w:szCs w:val="28"/>
              </w:rPr>
            </w:pPr>
          </w:p>
          <w:p w:rsidR="00333FAE" w:rsidRPr="00F20291" w:rsidRDefault="00DA5A8B" w:rsidP="00DA0C64">
            <w:pPr>
              <w:jc w:val="both"/>
              <w:rPr>
                <w:sz w:val="28"/>
                <w:szCs w:val="28"/>
              </w:rPr>
            </w:pPr>
            <w:r w:rsidRPr="00E83A7B">
              <w:rPr>
                <w:sz w:val="28"/>
                <w:szCs w:val="28"/>
              </w:rPr>
              <w:t>Про затвердження</w:t>
            </w:r>
            <w:r>
              <w:rPr>
                <w:sz w:val="28"/>
                <w:szCs w:val="28"/>
              </w:rPr>
              <w:t xml:space="preserve"> </w:t>
            </w:r>
            <w:r w:rsidR="00CC4825">
              <w:rPr>
                <w:sz w:val="28"/>
                <w:szCs w:val="28"/>
              </w:rPr>
              <w:t>дефектн</w:t>
            </w:r>
            <w:r w:rsidR="00DA0C64">
              <w:rPr>
                <w:sz w:val="28"/>
                <w:szCs w:val="28"/>
              </w:rPr>
              <w:t>их</w:t>
            </w:r>
            <w:r w:rsidR="00CC4825">
              <w:rPr>
                <w:sz w:val="28"/>
                <w:szCs w:val="28"/>
              </w:rPr>
              <w:t xml:space="preserve"> акт</w:t>
            </w:r>
            <w:r w:rsidR="00DA0C64">
              <w:rPr>
                <w:sz w:val="28"/>
                <w:szCs w:val="28"/>
              </w:rPr>
              <w:t>ів</w:t>
            </w:r>
            <w:r w:rsidR="00CC4825">
              <w:rPr>
                <w:sz w:val="28"/>
                <w:szCs w:val="28"/>
              </w:rPr>
              <w:t xml:space="preserve"> та</w:t>
            </w:r>
            <w:r w:rsidR="003F1530">
              <w:rPr>
                <w:sz w:val="28"/>
                <w:szCs w:val="28"/>
              </w:rPr>
              <w:t xml:space="preserve"> зведен</w:t>
            </w:r>
            <w:r w:rsidR="00DA0C64">
              <w:rPr>
                <w:sz w:val="28"/>
                <w:szCs w:val="28"/>
              </w:rPr>
              <w:t>их</w:t>
            </w:r>
            <w:r w:rsidR="003F1530">
              <w:rPr>
                <w:sz w:val="28"/>
                <w:szCs w:val="28"/>
              </w:rPr>
              <w:t xml:space="preserve"> кошторисн</w:t>
            </w:r>
            <w:r w:rsidR="00DA0C64">
              <w:rPr>
                <w:sz w:val="28"/>
                <w:szCs w:val="28"/>
              </w:rPr>
              <w:t>их</w:t>
            </w:r>
            <w:r w:rsidR="003F1530">
              <w:rPr>
                <w:sz w:val="28"/>
                <w:szCs w:val="28"/>
              </w:rPr>
              <w:t xml:space="preserve"> розрахунк</w:t>
            </w:r>
            <w:r w:rsidR="00DA0C64">
              <w:rPr>
                <w:sz w:val="28"/>
                <w:szCs w:val="28"/>
              </w:rPr>
              <w:t>ів</w:t>
            </w:r>
            <w:r w:rsidR="003F1530">
              <w:rPr>
                <w:sz w:val="28"/>
                <w:szCs w:val="28"/>
              </w:rPr>
              <w:t xml:space="preserve"> вартості об’єкт</w:t>
            </w:r>
            <w:r w:rsidR="00DA0C64">
              <w:rPr>
                <w:sz w:val="28"/>
                <w:szCs w:val="28"/>
              </w:rPr>
              <w:t>ів</w:t>
            </w:r>
            <w:r w:rsidR="003F1530">
              <w:rPr>
                <w:sz w:val="28"/>
                <w:szCs w:val="28"/>
              </w:rPr>
              <w:t xml:space="preserve"> будівництва</w:t>
            </w:r>
          </w:p>
        </w:tc>
        <w:tc>
          <w:tcPr>
            <w:tcW w:w="4468" w:type="dxa"/>
          </w:tcPr>
          <w:p w:rsidR="00333FAE" w:rsidRDefault="00333FAE" w:rsidP="00C41896">
            <w:pPr>
              <w:jc w:val="both"/>
              <w:rPr>
                <w:sz w:val="28"/>
                <w:szCs w:val="28"/>
              </w:rPr>
            </w:pPr>
          </w:p>
        </w:tc>
      </w:tr>
    </w:tbl>
    <w:p w:rsidR="00333FAE" w:rsidRDefault="00333FAE" w:rsidP="00333FAE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</w:p>
    <w:p w:rsidR="0016149A" w:rsidRDefault="0016149A" w:rsidP="0016149A">
      <w:pPr>
        <w:widowControl w:val="0"/>
        <w:autoSpaceDE w:val="0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дефектн</w:t>
      </w:r>
      <w:r w:rsidR="00DA0C64">
        <w:rPr>
          <w:sz w:val="28"/>
          <w:szCs w:val="28"/>
        </w:rPr>
        <w:t>і</w:t>
      </w:r>
      <w:r>
        <w:rPr>
          <w:sz w:val="28"/>
          <w:szCs w:val="28"/>
        </w:rPr>
        <w:t xml:space="preserve"> акт</w:t>
      </w:r>
      <w:r w:rsidR="00DA0C64">
        <w:rPr>
          <w:sz w:val="28"/>
          <w:szCs w:val="28"/>
        </w:rPr>
        <w:t>и</w:t>
      </w:r>
      <w:r>
        <w:rPr>
          <w:sz w:val="28"/>
          <w:szCs w:val="28"/>
        </w:rPr>
        <w:t xml:space="preserve"> та зведен</w:t>
      </w:r>
      <w:r w:rsidR="00DA0C64">
        <w:rPr>
          <w:sz w:val="28"/>
          <w:szCs w:val="28"/>
        </w:rPr>
        <w:t>і</w:t>
      </w:r>
      <w:r>
        <w:rPr>
          <w:sz w:val="28"/>
          <w:szCs w:val="28"/>
        </w:rPr>
        <w:t xml:space="preserve"> кошторисн</w:t>
      </w:r>
      <w:r w:rsidR="00DA0C64">
        <w:rPr>
          <w:sz w:val="28"/>
          <w:szCs w:val="28"/>
        </w:rPr>
        <w:t>і</w:t>
      </w:r>
      <w:r w:rsidR="00663866">
        <w:rPr>
          <w:sz w:val="28"/>
          <w:szCs w:val="28"/>
        </w:rPr>
        <w:t xml:space="preserve"> розрахунк</w:t>
      </w:r>
      <w:r w:rsidR="00DA0C64">
        <w:rPr>
          <w:sz w:val="28"/>
          <w:szCs w:val="28"/>
        </w:rPr>
        <w:t>и</w:t>
      </w:r>
      <w:r>
        <w:rPr>
          <w:sz w:val="28"/>
          <w:szCs w:val="28"/>
        </w:rPr>
        <w:t xml:space="preserve"> вартості об’єкт</w:t>
      </w:r>
      <w:r w:rsidR="00DA0C64">
        <w:rPr>
          <w:sz w:val="28"/>
          <w:szCs w:val="28"/>
        </w:rPr>
        <w:t>ів</w:t>
      </w:r>
      <w:r w:rsidR="007404A0">
        <w:rPr>
          <w:sz w:val="28"/>
          <w:szCs w:val="28"/>
        </w:rPr>
        <w:t xml:space="preserve"> будівництва,</w:t>
      </w:r>
      <w:r w:rsidR="00BD53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керуючись </w:t>
      </w:r>
      <w:r w:rsidRPr="006234F2">
        <w:rPr>
          <w:sz w:val="28"/>
          <w:szCs w:val="28"/>
        </w:rPr>
        <w:t>стат</w:t>
      </w:r>
      <w:r>
        <w:rPr>
          <w:sz w:val="28"/>
          <w:szCs w:val="28"/>
        </w:rPr>
        <w:t xml:space="preserve">тями 28, 30, 31 </w:t>
      </w:r>
      <w:r w:rsidRPr="006234F2">
        <w:rPr>
          <w:sz w:val="28"/>
          <w:szCs w:val="28"/>
        </w:rPr>
        <w:t>Закону України «Про місцеве самоврядування в</w:t>
      </w:r>
      <w:r>
        <w:rPr>
          <w:sz w:val="28"/>
          <w:szCs w:val="28"/>
        </w:rPr>
        <w:t xml:space="preserve"> Україні»</w:t>
      </w:r>
      <w:r w:rsidR="00DA5A8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виконавчий комітет Тячівської міської ради </w:t>
      </w:r>
    </w:p>
    <w:p w:rsidR="00930135" w:rsidRPr="00464C9C" w:rsidRDefault="00333FAE" w:rsidP="0016149A">
      <w:pPr>
        <w:widowControl w:val="0"/>
        <w:autoSpaceDE w:val="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Pr="00C47842">
        <w:rPr>
          <w:b/>
          <w:bCs/>
          <w:sz w:val="28"/>
          <w:szCs w:val="28"/>
        </w:rPr>
        <w:t xml:space="preserve">и р і ш и </w:t>
      </w:r>
      <w:r>
        <w:rPr>
          <w:b/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464C9C">
        <w:rPr>
          <w:bCs/>
          <w:sz w:val="28"/>
          <w:szCs w:val="28"/>
        </w:rPr>
        <w:t>:</w:t>
      </w:r>
    </w:p>
    <w:p w:rsidR="00B04AFA" w:rsidRDefault="00B04AFA" w:rsidP="00C33B7B">
      <w:pPr>
        <w:pStyle w:val="11"/>
        <w:numPr>
          <w:ilvl w:val="0"/>
          <w:numId w:val="1"/>
        </w:numPr>
        <w:spacing w:before="120" w:after="240"/>
        <w:ind w:left="0" w:firstLine="0"/>
        <w:contextualSpacing w:val="0"/>
        <w:jc w:val="both"/>
        <w:rPr>
          <w:sz w:val="28"/>
          <w:szCs w:val="28"/>
        </w:rPr>
      </w:pPr>
      <w:r w:rsidRPr="00E83A7B">
        <w:rPr>
          <w:bCs/>
          <w:sz w:val="28"/>
          <w:szCs w:val="28"/>
        </w:rPr>
        <w:t xml:space="preserve">Затвердити </w:t>
      </w:r>
      <w:r>
        <w:rPr>
          <w:bCs/>
          <w:sz w:val="28"/>
          <w:szCs w:val="28"/>
        </w:rPr>
        <w:t xml:space="preserve">дефектний акт та зведений кошторисний розрахунок вартості об’єкта будівництва </w:t>
      </w:r>
      <w:r>
        <w:rPr>
          <w:sz w:val="28"/>
          <w:szCs w:val="28"/>
        </w:rPr>
        <w:t>«</w:t>
      </w:r>
      <w:r w:rsidR="00841021">
        <w:rPr>
          <w:sz w:val="28"/>
          <w:szCs w:val="28"/>
        </w:rPr>
        <w:t>Поточний ремонт підпірних стінок по вул. Незалежності в м. Тячів</w:t>
      </w:r>
      <w:r>
        <w:rPr>
          <w:sz w:val="28"/>
          <w:szCs w:val="28"/>
        </w:rPr>
        <w:t>»</w:t>
      </w:r>
      <w:r w:rsidRPr="00E83A7B">
        <w:rPr>
          <w:bCs/>
          <w:sz w:val="28"/>
          <w:szCs w:val="28"/>
        </w:rPr>
        <w:t>, загальною кошторис</w:t>
      </w:r>
      <w:r w:rsidR="00D42CC0">
        <w:rPr>
          <w:bCs/>
          <w:sz w:val="28"/>
          <w:szCs w:val="28"/>
        </w:rPr>
        <w:t xml:space="preserve">ною вартістю </w:t>
      </w:r>
      <w:r w:rsidR="00841021">
        <w:rPr>
          <w:bCs/>
          <w:sz w:val="28"/>
          <w:szCs w:val="28"/>
        </w:rPr>
        <w:t>80,673</w:t>
      </w:r>
      <w:r>
        <w:rPr>
          <w:bCs/>
          <w:sz w:val="28"/>
          <w:szCs w:val="28"/>
        </w:rPr>
        <w:t xml:space="preserve"> тис. грн.</w:t>
      </w:r>
      <w:r w:rsidRPr="00E83A7B"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(</w:t>
      </w:r>
      <w:r w:rsidR="00841021">
        <w:rPr>
          <w:bCs/>
          <w:sz w:val="28"/>
          <w:szCs w:val="28"/>
        </w:rPr>
        <w:t>вісімдесят тисяч шістсот сімдесят три</w:t>
      </w:r>
      <w:r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грив</w:t>
      </w:r>
      <w:r>
        <w:rPr>
          <w:bCs/>
          <w:sz w:val="28"/>
          <w:szCs w:val="28"/>
        </w:rPr>
        <w:t>н</w:t>
      </w:r>
      <w:r w:rsidR="00841021">
        <w:rPr>
          <w:bCs/>
          <w:sz w:val="28"/>
          <w:szCs w:val="28"/>
        </w:rPr>
        <w:t>і</w:t>
      </w:r>
      <w:r w:rsidRPr="00E305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00</w:t>
      </w:r>
      <w:r w:rsidRPr="00E305A6">
        <w:rPr>
          <w:bCs/>
          <w:sz w:val="28"/>
          <w:szCs w:val="28"/>
        </w:rPr>
        <w:t xml:space="preserve"> коп.)</w:t>
      </w:r>
      <w:r>
        <w:rPr>
          <w:sz w:val="28"/>
          <w:szCs w:val="28"/>
        </w:rPr>
        <w:t>.</w:t>
      </w:r>
    </w:p>
    <w:p w:rsidR="00841021" w:rsidRPr="00841021" w:rsidRDefault="00841021" w:rsidP="00C33B7B">
      <w:pPr>
        <w:pStyle w:val="11"/>
        <w:numPr>
          <w:ilvl w:val="0"/>
          <w:numId w:val="1"/>
        </w:numPr>
        <w:spacing w:before="120" w:after="240"/>
        <w:ind w:left="0" w:firstLine="0"/>
        <w:contextualSpacing w:val="0"/>
        <w:jc w:val="both"/>
        <w:rPr>
          <w:b/>
          <w:sz w:val="28"/>
          <w:szCs w:val="28"/>
        </w:rPr>
      </w:pPr>
      <w:r w:rsidRPr="00E83A7B">
        <w:rPr>
          <w:bCs/>
          <w:sz w:val="28"/>
          <w:szCs w:val="28"/>
        </w:rPr>
        <w:t xml:space="preserve">Затвердити </w:t>
      </w:r>
      <w:r>
        <w:rPr>
          <w:bCs/>
          <w:sz w:val="28"/>
          <w:szCs w:val="28"/>
        </w:rPr>
        <w:t xml:space="preserve">дефектний акт та зведений кошторисний розрахунок вартості об’єкта будівництва </w:t>
      </w:r>
      <w:r>
        <w:rPr>
          <w:sz w:val="28"/>
          <w:szCs w:val="28"/>
        </w:rPr>
        <w:t>«Поточний ремонт. Заміна вікон та дверей будівлі по вул. Заводська, буд. №1 в м. Тячів»</w:t>
      </w:r>
      <w:r w:rsidRPr="00E83A7B">
        <w:rPr>
          <w:bCs/>
          <w:sz w:val="28"/>
          <w:szCs w:val="28"/>
        </w:rPr>
        <w:t>, загальною кошторис</w:t>
      </w:r>
      <w:r>
        <w:rPr>
          <w:bCs/>
          <w:sz w:val="28"/>
          <w:szCs w:val="28"/>
        </w:rPr>
        <w:t>ною вартістю                      47,105 тис. грн.</w:t>
      </w:r>
      <w:r w:rsidRPr="00E83A7B"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 xml:space="preserve">сорок сім тисяч сто п’ять </w:t>
      </w:r>
      <w:r w:rsidRPr="00E305A6">
        <w:rPr>
          <w:bCs/>
          <w:sz w:val="28"/>
          <w:szCs w:val="28"/>
        </w:rPr>
        <w:t>грив</w:t>
      </w:r>
      <w:r>
        <w:rPr>
          <w:bCs/>
          <w:sz w:val="28"/>
          <w:szCs w:val="28"/>
        </w:rPr>
        <w:t>ень</w:t>
      </w:r>
      <w:r w:rsidRPr="00E305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00</w:t>
      </w:r>
      <w:r w:rsidRPr="00E305A6">
        <w:rPr>
          <w:bCs/>
          <w:sz w:val="28"/>
          <w:szCs w:val="28"/>
        </w:rPr>
        <w:t xml:space="preserve"> коп.)</w:t>
      </w:r>
      <w:r>
        <w:rPr>
          <w:sz w:val="28"/>
          <w:szCs w:val="28"/>
        </w:rPr>
        <w:t>.</w:t>
      </w:r>
    </w:p>
    <w:p w:rsidR="00841021" w:rsidRPr="00841021" w:rsidRDefault="00841021" w:rsidP="00C33B7B">
      <w:pPr>
        <w:pStyle w:val="11"/>
        <w:numPr>
          <w:ilvl w:val="0"/>
          <w:numId w:val="1"/>
        </w:numPr>
        <w:spacing w:before="120" w:after="240"/>
        <w:ind w:left="0" w:firstLine="0"/>
        <w:contextualSpacing w:val="0"/>
        <w:jc w:val="both"/>
        <w:rPr>
          <w:b/>
          <w:sz w:val="28"/>
          <w:szCs w:val="28"/>
        </w:rPr>
      </w:pPr>
      <w:r w:rsidRPr="00E83A7B">
        <w:rPr>
          <w:bCs/>
          <w:sz w:val="28"/>
          <w:szCs w:val="28"/>
        </w:rPr>
        <w:t xml:space="preserve">Затвердити </w:t>
      </w:r>
      <w:r>
        <w:rPr>
          <w:bCs/>
          <w:sz w:val="28"/>
          <w:szCs w:val="28"/>
        </w:rPr>
        <w:t xml:space="preserve">дефектний акт та зведений кошторисний розрахунок вартості об’єкта будівництва </w:t>
      </w:r>
      <w:r>
        <w:rPr>
          <w:sz w:val="28"/>
          <w:szCs w:val="28"/>
        </w:rPr>
        <w:t>«Поточний ремонт пішохідної доріжки по провулку Деяка біля будинку №2 в м. Тячів»</w:t>
      </w:r>
      <w:r w:rsidRPr="00E83A7B">
        <w:rPr>
          <w:bCs/>
          <w:sz w:val="28"/>
          <w:szCs w:val="28"/>
        </w:rPr>
        <w:t>, загальною кошторис</w:t>
      </w:r>
      <w:r>
        <w:rPr>
          <w:bCs/>
          <w:sz w:val="28"/>
          <w:szCs w:val="28"/>
        </w:rPr>
        <w:t>ною вартістю 39,458 тис. грн.</w:t>
      </w:r>
      <w:r w:rsidRPr="00E83A7B"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 xml:space="preserve">тридцять дев’ять тисяч чотириста п’ятдесят вісім </w:t>
      </w:r>
      <w:r w:rsidRPr="00E305A6">
        <w:rPr>
          <w:bCs/>
          <w:sz w:val="28"/>
          <w:szCs w:val="28"/>
        </w:rPr>
        <w:t>грив</w:t>
      </w:r>
      <w:r>
        <w:rPr>
          <w:bCs/>
          <w:sz w:val="28"/>
          <w:szCs w:val="28"/>
        </w:rPr>
        <w:t>ень</w:t>
      </w:r>
      <w:r w:rsidRPr="00E305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00</w:t>
      </w:r>
      <w:r w:rsidRPr="00E305A6">
        <w:rPr>
          <w:bCs/>
          <w:sz w:val="28"/>
          <w:szCs w:val="28"/>
        </w:rPr>
        <w:t xml:space="preserve"> коп.)</w:t>
      </w:r>
      <w:r>
        <w:rPr>
          <w:sz w:val="28"/>
          <w:szCs w:val="28"/>
        </w:rPr>
        <w:t>.</w:t>
      </w:r>
    </w:p>
    <w:p w:rsidR="00841021" w:rsidRPr="00841021" w:rsidRDefault="00841021" w:rsidP="00C33B7B">
      <w:pPr>
        <w:pStyle w:val="11"/>
        <w:numPr>
          <w:ilvl w:val="0"/>
          <w:numId w:val="1"/>
        </w:numPr>
        <w:spacing w:before="120" w:after="240"/>
        <w:ind w:left="0" w:firstLine="0"/>
        <w:contextualSpacing w:val="0"/>
        <w:jc w:val="both"/>
        <w:rPr>
          <w:b/>
          <w:sz w:val="28"/>
          <w:szCs w:val="28"/>
        </w:rPr>
      </w:pPr>
      <w:r w:rsidRPr="00E83A7B">
        <w:rPr>
          <w:bCs/>
          <w:sz w:val="28"/>
          <w:szCs w:val="28"/>
        </w:rPr>
        <w:t xml:space="preserve">Затвердити </w:t>
      </w:r>
      <w:r>
        <w:rPr>
          <w:bCs/>
          <w:sz w:val="28"/>
          <w:szCs w:val="28"/>
        </w:rPr>
        <w:t xml:space="preserve">дефектний акт та зведений кошторисний розрахунок вартості об’єкта будівництва </w:t>
      </w:r>
      <w:r>
        <w:rPr>
          <w:sz w:val="28"/>
          <w:szCs w:val="28"/>
        </w:rPr>
        <w:t xml:space="preserve">«Поточний ремонт тротуару по вул. </w:t>
      </w:r>
      <w:proofErr w:type="spellStart"/>
      <w:r>
        <w:rPr>
          <w:sz w:val="28"/>
          <w:szCs w:val="28"/>
        </w:rPr>
        <w:t>Голоші</w:t>
      </w:r>
      <w:proofErr w:type="spellEnd"/>
      <w:r>
        <w:rPr>
          <w:sz w:val="28"/>
          <w:szCs w:val="28"/>
        </w:rPr>
        <w:t xml:space="preserve"> від будинку №27 до будинку №23 в м. Тячів»</w:t>
      </w:r>
      <w:r w:rsidRPr="00E83A7B">
        <w:rPr>
          <w:bCs/>
          <w:sz w:val="28"/>
          <w:szCs w:val="28"/>
        </w:rPr>
        <w:t>, загальною кошторис</w:t>
      </w:r>
      <w:r>
        <w:rPr>
          <w:bCs/>
          <w:sz w:val="28"/>
          <w:szCs w:val="28"/>
        </w:rPr>
        <w:t>ною вартістю                    104,926 тис. грн.</w:t>
      </w:r>
      <w:r w:rsidRPr="00E83A7B"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 xml:space="preserve">сто чотири тисячі дев’ятсот двадцять шість </w:t>
      </w:r>
      <w:r w:rsidRPr="00E305A6">
        <w:rPr>
          <w:bCs/>
          <w:sz w:val="28"/>
          <w:szCs w:val="28"/>
        </w:rPr>
        <w:t>грив</w:t>
      </w:r>
      <w:r>
        <w:rPr>
          <w:bCs/>
          <w:sz w:val="28"/>
          <w:szCs w:val="28"/>
        </w:rPr>
        <w:t>ень</w:t>
      </w:r>
      <w:r w:rsidRPr="00E305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00</w:t>
      </w:r>
      <w:r w:rsidRPr="00E305A6">
        <w:rPr>
          <w:bCs/>
          <w:sz w:val="28"/>
          <w:szCs w:val="28"/>
        </w:rPr>
        <w:t xml:space="preserve"> коп.)</w:t>
      </w:r>
      <w:r>
        <w:rPr>
          <w:sz w:val="28"/>
          <w:szCs w:val="28"/>
        </w:rPr>
        <w:t>.</w:t>
      </w:r>
    </w:p>
    <w:p w:rsidR="00841021" w:rsidRPr="001C2A4D" w:rsidRDefault="001C2A4D" w:rsidP="00C33B7B">
      <w:pPr>
        <w:pStyle w:val="11"/>
        <w:numPr>
          <w:ilvl w:val="0"/>
          <w:numId w:val="1"/>
        </w:numPr>
        <w:spacing w:before="120" w:after="240"/>
        <w:ind w:left="0" w:firstLine="0"/>
        <w:contextualSpacing w:val="0"/>
        <w:jc w:val="both"/>
        <w:rPr>
          <w:b/>
          <w:sz w:val="28"/>
          <w:szCs w:val="28"/>
        </w:rPr>
      </w:pPr>
      <w:r w:rsidRPr="00E83A7B">
        <w:rPr>
          <w:bCs/>
          <w:sz w:val="28"/>
          <w:szCs w:val="28"/>
        </w:rPr>
        <w:t xml:space="preserve">Затвердити </w:t>
      </w:r>
      <w:r>
        <w:rPr>
          <w:bCs/>
          <w:sz w:val="28"/>
          <w:szCs w:val="28"/>
        </w:rPr>
        <w:t xml:space="preserve">зведений кошторисний розрахунок вартості об’єкта будівництва </w:t>
      </w:r>
      <w:r>
        <w:rPr>
          <w:sz w:val="28"/>
          <w:szCs w:val="28"/>
        </w:rPr>
        <w:t xml:space="preserve">«Послуги з монтажу системи відеоспостереження в с. Руське Поле, вул. Шкільна, 1 с. </w:t>
      </w:r>
      <w:proofErr w:type="spellStart"/>
      <w:r>
        <w:rPr>
          <w:sz w:val="28"/>
          <w:szCs w:val="28"/>
        </w:rPr>
        <w:t>Тячівка</w:t>
      </w:r>
      <w:proofErr w:type="spellEnd"/>
      <w:r>
        <w:rPr>
          <w:sz w:val="28"/>
          <w:szCs w:val="28"/>
        </w:rPr>
        <w:t>, вул. Шкільна, 64, с. Округла, 1;32, с. Лази, Перемоги, 144;156, м. Тячів, вул. Гагаріна,5; вул. Незалежності,28,30,32; вул. Лазівська,1 Тячівського району Закарпатської області»</w:t>
      </w:r>
      <w:r w:rsidRPr="00E83A7B">
        <w:rPr>
          <w:bCs/>
          <w:sz w:val="28"/>
          <w:szCs w:val="28"/>
        </w:rPr>
        <w:t>, загальною кошторис</w:t>
      </w:r>
      <w:r>
        <w:rPr>
          <w:bCs/>
          <w:sz w:val="28"/>
          <w:szCs w:val="28"/>
        </w:rPr>
        <w:t>ною вартістю 169,850 тис. грн.</w:t>
      </w:r>
      <w:r w:rsidRPr="00E83A7B"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 xml:space="preserve">сто шістдесят дев’ять тисяч вісімсот п’ятдесят </w:t>
      </w:r>
      <w:r w:rsidRPr="00E305A6">
        <w:rPr>
          <w:bCs/>
          <w:sz w:val="28"/>
          <w:szCs w:val="28"/>
        </w:rPr>
        <w:t>грив</w:t>
      </w:r>
      <w:r>
        <w:rPr>
          <w:bCs/>
          <w:sz w:val="28"/>
          <w:szCs w:val="28"/>
        </w:rPr>
        <w:t>ень</w:t>
      </w:r>
      <w:r w:rsidRPr="00E305A6">
        <w:rPr>
          <w:bCs/>
          <w:sz w:val="28"/>
          <w:szCs w:val="28"/>
        </w:rPr>
        <w:t xml:space="preserve"> </w:t>
      </w:r>
      <w:r w:rsidR="00A41141"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>00</w:t>
      </w:r>
      <w:r w:rsidRPr="00E305A6">
        <w:rPr>
          <w:bCs/>
          <w:sz w:val="28"/>
          <w:szCs w:val="28"/>
        </w:rPr>
        <w:t xml:space="preserve"> коп.)</w:t>
      </w:r>
      <w:r>
        <w:rPr>
          <w:sz w:val="28"/>
          <w:szCs w:val="28"/>
        </w:rPr>
        <w:t>.</w:t>
      </w:r>
    </w:p>
    <w:p w:rsidR="001C2A4D" w:rsidRPr="00A41141" w:rsidRDefault="001C2A4D" w:rsidP="00C33B7B">
      <w:pPr>
        <w:pStyle w:val="11"/>
        <w:numPr>
          <w:ilvl w:val="0"/>
          <w:numId w:val="1"/>
        </w:numPr>
        <w:spacing w:before="120" w:after="240"/>
        <w:ind w:left="0" w:firstLine="0"/>
        <w:contextualSpacing w:val="0"/>
        <w:jc w:val="both"/>
        <w:rPr>
          <w:b/>
          <w:sz w:val="28"/>
          <w:szCs w:val="28"/>
        </w:rPr>
      </w:pPr>
      <w:r w:rsidRPr="00E83A7B">
        <w:rPr>
          <w:bCs/>
          <w:sz w:val="28"/>
          <w:szCs w:val="28"/>
        </w:rPr>
        <w:lastRenderedPageBreak/>
        <w:t xml:space="preserve">Затвердити </w:t>
      </w:r>
      <w:r>
        <w:rPr>
          <w:bCs/>
          <w:sz w:val="28"/>
          <w:szCs w:val="28"/>
        </w:rPr>
        <w:t xml:space="preserve">дефектний акт та зведений кошторисний розрахунок вартості об’єкта будівництва </w:t>
      </w:r>
      <w:r>
        <w:rPr>
          <w:sz w:val="28"/>
          <w:szCs w:val="28"/>
        </w:rPr>
        <w:t>«</w:t>
      </w:r>
      <w:r w:rsidR="009D2EE8">
        <w:rPr>
          <w:sz w:val="28"/>
          <w:szCs w:val="28"/>
        </w:rPr>
        <w:t xml:space="preserve">Влаштування нового трав’яного покриття окремо облаштованих ділянок території міського стадіону ім. </w:t>
      </w:r>
      <w:proofErr w:type="spellStart"/>
      <w:r w:rsidR="009D2EE8">
        <w:rPr>
          <w:sz w:val="28"/>
          <w:szCs w:val="28"/>
        </w:rPr>
        <w:t>Л.Бийреша</w:t>
      </w:r>
      <w:proofErr w:type="spellEnd"/>
      <w:r w:rsidR="009D2EE8">
        <w:rPr>
          <w:sz w:val="28"/>
          <w:szCs w:val="28"/>
        </w:rPr>
        <w:t xml:space="preserve"> за </w:t>
      </w:r>
      <w:proofErr w:type="spellStart"/>
      <w:r w:rsidR="009D2EE8">
        <w:rPr>
          <w:sz w:val="28"/>
          <w:szCs w:val="28"/>
        </w:rPr>
        <w:t>адресою</w:t>
      </w:r>
      <w:proofErr w:type="spellEnd"/>
      <w:r w:rsidR="009D2EE8">
        <w:rPr>
          <w:sz w:val="28"/>
          <w:szCs w:val="28"/>
        </w:rPr>
        <w:t xml:space="preserve">         м. Тячів, вул. Армійська, 116</w:t>
      </w:r>
      <w:r>
        <w:rPr>
          <w:sz w:val="28"/>
          <w:szCs w:val="28"/>
        </w:rPr>
        <w:t>»</w:t>
      </w:r>
      <w:r w:rsidRPr="00E83A7B">
        <w:rPr>
          <w:bCs/>
          <w:sz w:val="28"/>
          <w:szCs w:val="28"/>
        </w:rPr>
        <w:t>, загальною кошторис</w:t>
      </w:r>
      <w:r>
        <w:rPr>
          <w:bCs/>
          <w:sz w:val="28"/>
          <w:szCs w:val="28"/>
        </w:rPr>
        <w:t xml:space="preserve">ною вартістю </w:t>
      </w:r>
      <w:r w:rsidR="009D2EE8">
        <w:rPr>
          <w:bCs/>
          <w:sz w:val="28"/>
          <w:szCs w:val="28"/>
        </w:rPr>
        <w:t>39,893</w:t>
      </w:r>
      <w:r>
        <w:rPr>
          <w:bCs/>
          <w:sz w:val="28"/>
          <w:szCs w:val="28"/>
        </w:rPr>
        <w:t xml:space="preserve"> тис. грн.</w:t>
      </w:r>
      <w:r w:rsidRPr="00E83A7B"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(</w:t>
      </w:r>
      <w:r w:rsidR="009A15E6">
        <w:rPr>
          <w:bCs/>
          <w:sz w:val="28"/>
          <w:szCs w:val="28"/>
        </w:rPr>
        <w:t>тридцять дев’ять тисяч вісімсот дев’яносто три</w:t>
      </w:r>
      <w:r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грив</w:t>
      </w:r>
      <w:r>
        <w:rPr>
          <w:bCs/>
          <w:sz w:val="28"/>
          <w:szCs w:val="28"/>
        </w:rPr>
        <w:t>ні</w:t>
      </w:r>
      <w:r w:rsidRPr="00E305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00</w:t>
      </w:r>
      <w:r w:rsidRPr="00E305A6">
        <w:rPr>
          <w:bCs/>
          <w:sz w:val="28"/>
          <w:szCs w:val="28"/>
        </w:rPr>
        <w:t xml:space="preserve"> коп.)</w:t>
      </w:r>
      <w:r>
        <w:rPr>
          <w:sz w:val="28"/>
          <w:szCs w:val="28"/>
        </w:rPr>
        <w:t>.</w:t>
      </w:r>
    </w:p>
    <w:p w:rsidR="00A41141" w:rsidRPr="00F33F98" w:rsidRDefault="00A41141" w:rsidP="00C33B7B">
      <w:pPr>
        <w:pStyle w:val="11"/>
        <w:numPr>
          <w:ilvl w:val="0"/>
          <w:numId w:val="1"/>
        </w:numPr>
        <w:spacing w:before="120" w:after="240"/>
        <w:ind w:left="0" w:firstLine="0"/>
        <w:contextualSpacing w:val="0"/>
        <w:jc w:val="both"/>
        <w:rPr>
          <w:b/>
          <w:sz w:val="28"/>
          <w:szCs w:val="28"/>
        </w:rPr>
      </w:pPr>
      <w:r w:rsidRPr="00E83A7B">
        <w:rPr>
          <w:bCs/>
          <w:sz w:val="28"/>
          <w:szCs w:val="28"/>
        </w:rPr>
        <w:t xml:space="preserve">Затвердити </w:t>
      </w:r>
      <w:r>
        <w:rPr>
          <w:bCs/>
          <w:sz w:val="28"/>
          <w:szCs w:val="28"/>
        </w:rPr>
        <w:t xml:space="preserve">дефектний акт та зведений кошторисний розрахунок вартості об’єкта будівництва </w:t>
      </w:r>
      <w:r>
        <w:rPr>
          <w:sz w:val="28"/>
          <w:szCs w:val="28"/>
        </w:rPr>
        <w:t>«Капітальний ремонт вул. Крайня в м. Тячів»</w:t>
      </w:r>
      <w:r w:rsidRPr="00E83A7B">
        <w:rPr>
          <w:bCs/>
          <w:sz w:val="28"/>
          <w:szCs w:val="28"/>
        </w:rPr>
        <w:t>, загальною кошторис</w:t>
      </w:r>
      <w:r>
        <w:rPr>
          <w:bCs/>
          <w:sz w:val="28"/>
          <w:szCs w:val="28"/>
        </w:rPr>
        <w:t>ною вартістю 151,48320 тис. грн.</w:t>
      </w:r>
      <w:r w:rsidRPr="00E83A7B"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 xml:space="preserve">сто п’ятдесят одна тисяча чотириста вісімдесят три </w:t>
      </w:r>
      <w:r w:rsidRPr="00E305A6">
        <w:rPr>
          <w:bCs/>
          <w:sz w:val="28"/>
          <w:szCs w:val="28"/>
        </w:rPr>
        <w:t>грив</w:t>
      </w:r>
      <w:r>
        <w:rPr>
          <w:bCs/>
          <w:sz w:val="28"/>
          <w:szCs w:val="28"/>
        </w:rPr>
        <w:t>ні</w:t>
      </w:r>
      <w:r w:rsidRPr="00E305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20</w:t>
      </w:r>
      <w:r w:rsidRPr="00E305A6">
        <w:rPr>
          <w:bCs/>
          <w:sz w:val="28"/>
          <w:szCs w:val="28"/>
        </w:rPr>
        <w:t xml:space="preserve"> коп.)</w:t>
      </w:r>
      <w:r>
        <w:rPr>
          <w:sz w:val="28"/>
          <w:szCs w:val="28"/>
        </w:rPr>
        <w:t>.</w:t>
      </w:r>
    </w:p>
    <w:p w:rsidR="00F33F98" w:rsidRPr="00841021" w:rsidRDefault="00F33F98" w:rsidP="00F33F98">
      <w:pPr>
        <w:pStyle w:val="11"/>
        <w:numPr>
          <w:ilvl w:val="0"/>
          <w:numId w:val="1"/>
        </w:numPr>
        <w:spacing w:before="120" w:after="240"/>
        <w:ind w:left="0" w:firstLine="0"/>
        <w:contextualSpacing w:val="0"/>
        <w:jc w:val="both"/>
        <w:rPr>
          <w:b/>
          <w:sz w:val="28"/>
          <w:szCs w:val="28"/>
        </w:rPr>
      </w:pPr>
      <w:r w:rsidRPr="00E83A7B">
        <w:rPr>
          <w:bCs/>
          <w:sz w:val="28"/>
          <w:szCs w:val="28"/>
        </w:rPr>
        <w:t xml:space="preserve">Затвердити </w:t>
      </w:r>
      <w:r>
        <w:rPr>
          <w:bCs/>
          <w:sz w:val="28"/>
          <w:szCs w:val="28"/>
        </w:rPr>
        <w:t xml:space="preserve">дефектний акт та зведений кошторисний розрахунок вартості об’єкта будівництва </w:t>
      </w:r>
      <w:r>
        <w:rPr>
          <w:sz w:val="28"/>
          <w:szCs w:val="28"/>
        </w:rPr>
        <w:t>«Капітальний ремонт вул. Джерельна в м. Тячів»</w:t>
      </w:r>
      <w:r w:rsidRPr="00E83A7B">
        <w:rPr>
          <w:bCs/>
          <w:sz w:val="28"/>
          <w:szCs w:val="28"/>
        </w:rPr>
        <w:t>, загальною кошторис</w:t>
      </w:r>
      <w:r>
        <w:rPr>
          <w:bCs/>
          <w:sz w:val="28"/>
          <w:szCs w:val="28"/>
        </w:rPr>
        <w:t>ною вартістю 1289,878 тис. грн.</w:t>
      </w:r>
      <w:r w:rsidRPr="00E83A7B"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один мільйон двісті вісімдесят дев’ять тисяч вісімсот сімдесят вісім гривень 00</w:t>
      </w:r>
      <w:r w:rsidRPr="00E305A6">
        <w:rPr>
          <w:bCs/>
          <w:sz w:val="28"/>
          <w:szCs w:val="28"/>
        </w:rPr>
        <w:t xml:space="preserve"> коп.)</w:t>
      </w:r>
      <w:r>
        <w:rPr>
          <w:sz w:val="28"/>
          <w:szCs w:val="28"/>
        </w:rPr>
        <w:t>.</w:t>
      </w:r>
    </w:p>
    <w:p w:rsidR="00F33F98" w:rsidRPr="00F33F98" w:rsidRDefault="00F33F98" w:rsidP="00C33B7B">
      <w:pPr>
        <w:pStyle w:val="11"/>
        <w:numPr>
          <w:ilvl w:val="0"/>
          <w:numId w:val="1"/>
        </w:numPr>
        <w:spacing w:before="120" w:after="240"/>
        <w:ind w:left="0" w:firstLine="0"/>
        <w:contextualSpacing w:val="0"/>
        <w:jc w:val="both"/>
        <w:rPr>
          <w:b/>
          <w:sz w:val="28"/>
          <w:szCs w:val="28"/>
        </w:rPr>
      </w:pPr>
      <w:r w:rsidRPr="00E83A7B">
        <w:rPr>
          <w:bCs/>
          <w:sz w:val="28"/>
          <w:szCs w:val="28"/>
        </w:rPr>
        <w:t xml:space="preserve">Затвердити </w:t>
      </w:r>
      <w:r>
        <w:rPr>
          <w:bCs/>
          <w:sz w:val="28"/>
          <w:szCs w:val="28"/>
        </w:rPr>
        <w:t xml:space="preserve">дефектний акт та зведений кошторисний розрахунок вартості об’єкта будівництва </w:t>
      </w:r>
      <w:r>
        <w:rPr>
          <w:sz w:val="28"/>
          <w:szCs w:val="28"/>
        </w:rPr>
        <w:t>«Будівництво багатофункціонального майданчика розмірами 19х32 м по вул. Армійська, 116 м. Тячів»</w:t>
      </w:r>
      <w:r w:rsidRPr="00E83A7B">
        <w:rPr>
          <w:bCs/>
          <w:sz w:val="28"/>
          <w:szCs w:val="28"/>
        </w:rPr>
        <w:t>, загальною кошторис</w:t>
      </w:r>
      <w:r>
        <w:rPr>
          <w:bCs/>
          <w:sz w:val="28"/>
          <w:szCs w:val="28"/>
        </w:rPr>
        <w:t>ною вартістю 1214,357 тис. грн.</w:t>
      </w:r>
      <w:r w:rsidRPr="00E83A7B"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один мільйон двісті чотирнадцять тисяч триста п’ятдесят сім гривень 00</w:t>
      </w:r>
      <w:r w:rsidRPr="00E305A6">
        <w:rPr>
          <w:bCs/>
          <w:sz w:val="28"/>
          <w:szCs w:val="28"/>
        </w:rPr>
        <w:t xml:space="preserve"> коп.)</w:t>
      </w:r>
      <w:r>
        <w:rPr>
          <w:sz w:val="28"/>
          <w:szCs w:val="28"/>
        </w:rPr>
        <w:t>.</w:t>
      </w:r>
    </w:p>
    <w:p w:rsidR="00F33F98" w:rsidRPr="007C7E44" w:rsidRDefault="00F33F98" w:rsidP="00C33B7B">
      <w:pPr>
        <w:pStyle w:val="11"/>
        <w:numPr>
          <w:ilvl w:val="0"/>
          <w:numId w:val="1"/>
        </w:numPr>
        <w:spacing w:before="120" w:after="240"/>
        <w:ind w:left="0" w:firstLine="0"/>
        <w:contextualSpacing w:val="0"/>
        <w:jc w:val="both"/>
        <w:rPr>
          <w:b/>
          <w:sz w:val="28"/>
          <w:szCs w:val="28"/>
        </w:rPr>
      </w:pPr>
      <w:r w:rsidRPr="00E83A7B">
        <w:rPr>
          <w:bCs/>
          <w:sz w:val="28"/>
          <w:szCs w:val="28"/>
        </w:rPr>
        <w:t xml:space="preserve">Затвердити </w:t>
      </w:r>
      <w:r>
        <w:rPr>
          <w:bCs/>
          <w:sz w:val="28"/>
          <w:szCs w:val="28"/>
        </w:rPr>
        <w:t xml:space="preserve">дефектний акт та зведений кошторисний розрахунок вартості об’єкта будівництва </w:t>
      </w:r>
      <w:r>
        <w:rPr>
          <w:sz w:val="28"/>
          <w:szCs w:val="28"/>
        </w:rPr>
        <w:t xml:space="preserve">«Поточний ремонт фасаду та внутрішніх приміщень гаражів </w:t>
      </w:r>
      <w:proofErr w:type="spellStart"/>
      <w:r>
        <w:rPr>
          <w:sz w:val="28"/>
          <w:szCs w:val="28"/>
        </w:rPr>
        <w:t>адмінбудівлі</w:t>
      </w:r>
      <w:proofErr w:type="spellEnd"/>
      <w:r>
        <w:rPr>
          <w:sz w:val="28"/>
          <w:szCs w:val="28"/>
        </w:rPr>
        <w:t xml:space="preserve"> по вул. Шевченка, 2 в м. Тячів»</w:t>
      </w:r>
      <w:r w:rsidRPr="00E83A7B">
        <w:rPr>
          <w:bCs/>
          <w:sz w:val="28"/>
          <w:szCs w:val="28"/>
        </w:rPr>
        <w:t>, загальною кошторис</w:t>
      </w:r>
      <w:r>
        <w:rPr>
          <w:bCs/>
          <w:sz w:val="28"/>
          <w:szCs w:val="28"/>
        </w:rPr>
        <w:t>ною вартістю 199,961 тис. грн.</w:t>
      </w:r>
      <w:r w:rsidRPr="00E83A7B"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сто дев’яносто дев’ять тисяч дев’ятсот шістдесят одна гривня 00</w:t>
      </w:r>
      <w:r w:rsidRPr="00E305A6">
        <w:rPr>
          <w:bCs/>
          <w:sz w:val="28"/>
          <w:szCs w:val="28"/>
        </w:rPr>
        <w:t xml:space="preserve"> коп.)</w:t>
      </w:r>
      <w:r>
        <w:rPr>
          <w:sz w:val="28"/>
          <w:szCs w:val="28"/>
        </w:rPr>
        <w:t>.</w:t>
      </w:r>
    </w:p>
    <w:p w:rsidR="007C7E44" w:rsidRPr="00841021" w:rsidRDefault="007C7E44" w:rsidP="00C33B7B">
      <w:pPr>
        <w:pStyle w:val="11"/>
        <w:numPr>
          <w:ilvl w:val="0"/>
          <w:numId w:val="1"/>
        </w:numPr>
        <w:spacing w:before="120" w:after="240"/>
        <w:ind w:left="0" w:firstLine="0"/>
        <w:contextualSpacing w:val="0"/>
        <w:jc w:val="both"/>
        <w:rPr>
          <w:b/>
          <w:sz w:val="28"/>
          <w:szCs w:val="28"/>
        </w:rPr>
      </w:pPr>
      <w:r w:rsidRPr="00E83A7B">
        <w:rPr>
          <w:bCs/>
          <w:sz w:val="28"/>
          <w:szCs w:val="28"/>
        </w:rPr>
        <w:t xml:space="preserve">Затвердити </w:t>
      </w:r>
      <w:r>
        <w:rPr>
          <w:bCs/>
          <w:sz w:val="28"/>
          <w:szCs w:val="28"/>
        </w:rPr>
        <w:t xml:space="preserve">дефектний акт та зведений кошторисний розрахунок вартості об’єкта будівництва </w:t>
      </w:r>
      <w:r>
        <w:rPr>
          <w:sz w:val="28"/>
          <w:szCs w:val="28"/>
        </w:rPr>
        <w:t xml:space="preserve">«Капітальний ремонт даху та фасадів трибуни міського стадіону ім. Л. </w:t>
      </w:r>
      <w:proofErr w:type="spellStart"/>
      <w:r>
        <w:rPr>
          <w:sz w:val="28"/>
          <w:szCs w:val="28"/>
        </w:rPr>
        <w:t>Бийреша</w:t>
      </w:r>
      <w:proofErr w:type="spellEnd"/>
      <w:r>
        <w:rPr>
          <w:sz w:val="28"/>
          <w:szCs w:val="28"/>
        </w:rPr>
        <w:t xml:space="preserve"> по вул. Армійська, 116 в м. Тячів»</w:t>
      </w:r>
      <w:r w:rsidRPr="00E83A7B">
        <w:rPr>
          <w:bCs/>
          <w:sz w:val="28"/>
          <w:szCs w:val="28"/>
        </w:rPr>
        <w:t>, загальною кошторис</w:t>
      </w:r>
      <w:r>
        <w:rPr>
          <w:bCs/>
          <w:sz w:val="28"/>
          <w:szCs w:val="28"/>
        </w:rPr>
        <w:t>ною вартістю 1534,231 тис. грн.</w:t>
      </w:r>
      <w:r w:rsidRPr="00E83A7B"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один мільйон п’ятсот тридцять чотири тисячі двісті тридцять одна гривня 00</w:t>
      </w:r>
      <w:r w:rsidRPr="00E305A6">
        <w:rPr>
          <w:bCs/>
          <w:sz w:val="28"/>
          <w:szCs w:val="28"/>
        </w:rPr>
        <w:t xml:space="preserve"> коп.)</w:t>
      </w:r>
      <w:r>
        <w:rPr>
          <w:sz w:val="28"/>
          <w:szCs w:val="28"/>
        </w:rPr>
        <w:t>.</w:t>
      </w:r>
    </w:p>
    <w:p w:rsidR="00F53D75" w:rsidRPr="00480F8E" w:rsidRDefault="001C1529" w:rsidP="00C33B7B">
      <w:pPr>
        <w:pStyle w:val="11"/>
        <w:numPr>
          <w:ilvl w:val="0"/>
          <w:numId w:val="1"/>
        </w:numPr>
        <w:spacing w:before="120" w:after="240"/>
        <w:ind w:left="0" w:firstLine="0"/>
        <w:contextualSpacing w:val="0"/>
        <w:jc w:val="both"/>
        <w:rPr>
          <w:b/>
          <w:sz w:val="28"/>
          <w:szCs w:val="28"/>
        </w:rPr>
      </w:pPr>
      <w:r w:rsidRPr="00480F8E">
        <w:rPr>
          <w:sz w:val="28"/>
          <w:szCs w:val="28"/>
        </w:rPr>
        <w:t xml:space="preserve">Контроль за виконанням цього рішення покласти на першого заступника міського голови </w:t>
      </w:r>
      <w:proofErr w:type="spellStart"/>
      <w:r w:rsidRPr="00480F8E">
        <w:rPr>
          <w:sz w:val="28"/>
          <w:szCs w:val="28"/>
        </w:rPr>
        <w:t>Клебана</w:t>
      </w:r>
      <w:proofErr w:type="spellEnd"/>
      <w:r w:rsidRPr="00480F8E">
        <w:rPr>
          <w:sz w:val="28"/>
          <w:szCs w:val="28"/>
        </w:rPr>
        <w:t xml:space="preserve"> І.Я.</w:t>
      </w:r>
    </w:p>
    <w:p w:rsidR="00DA0C64" w:rsidRDefault="00DA0C64" w:rsidP="009C2116">
      <w:pPr>
        <w:jc w:val="both"/>
        <w:rPr>
          <w:b/>
          <w:sz w:val="28"/>
          <w:szCs w:val="28"/>
        </w:rPr>
      </w:pPr>
    </w:p>
    <w:p w:rsidR="003608A4" w:rsidRDefault="003608A4" w:rsidP="009C2116">
      <w:pPr>
        <w:jc w:val="both"/>
        <w:rPr>
          <w:sz w:val="28"/>
          <w:szCs w:val="28"/>
        </w:rPr>
      </w:pPr>
    </w:p>
    <w:p w:rsidR="00E75391" w:rsidRPr="003608A4" w:rsidRDefault="00F24AEE" w:rsidP="009C2116">
      <w:pPr>
        <w:jc w:val="both"/>
        <w:rPr>
          <w:sz w:val="28"/>
          <w:szCs w:val="28"/>
        </w:rPr>
      </w:pPr>
      <w:r w:rsidRPr="003608A4">
        <w:rPr>
          <w:sz w:val="28"/>
          <w:szCs w:val="28"/>
        </w:rPr>
        <w:t>М</w:t>
      </w:r>
      <w:r w:rsidR="00333FAE" w:rsidRPr="003608A4">
        <w:rPr>
          <w:sz w:val="28"/>
          <w:szCs w:val="28"/>
        </w:rPr>
        <w:t>іськ</w:t>
      </w:r>
      <w:r w:rsidRPr="003608A4">
        <w:rPr>
          <w:sz w:val="28"/>
          <w:szCs w:val="28"/>
        </w:rPr>
        <w:t>ий</w:t>
      </w:r>
      <w:r w:rsidR="00333FAE" w:rsidRPr="003608A4">
        <w:rPr>
          <w:sz w:val="28"/>
          <w:szCs w:val="28"/>
        </w:rPr>
        <w:t xml:space="preserve"> голов</w:t>
      </w:r>
      <w:r w:rsidRPr="003608A4">
        <w:rPr>
          <w:sz w:val="28"/>
          <w:szCs w:val="28"/>
        </w:rPr>
        <w:t>а</w:t>
      </w:r>
      <w:r w:rsidR="00333FAE" w:rsidRPr="003608A4">
        <w:rPr>
          <w:sz w:val="28"/>
          <w:szCs w:val="28"/>
        </w:rPr>
        <w:t xml:space="preserve">                                                                        </w:t>
      </w:r>
      <w:r w:rsidR="003608A4">
        <w:rPr>
          <w:sz w:val="28"/>
          <w:szCs w:val="28"/>
        </w:rPr>
        <w:t xml:space="preserve">             </w:t>
      </w:r>
      <w:bookmarkStart w:id="0" w:name="_GoBack"/>
      <w:bookmarkEnd w:id="0"/>
      <w:r w:rsidR="003608A4">
        <w:rPr>
          <w:sz w:val="28"/>
          <w:szCs w:val="28"/>
        </w:rPr>
        <w:t xml:space="preserve"> </w:t>
      </w:r>
      <w:r w:rsidR="00333FAE" w:rsidRPr="003608A4">
        <w:rPr>
          <w:sz w:val="28"/>
          <w:szCs w:val="28"/>
        </w:rPr>
        <w:t xml:space="preserve">        </w:t>
      </w:r>
      <w:r w:rsidRPr="003608A4">
        <w:rPr>
          <w:sz w:val="28"/>
          <w:szCs w:val="28"/>
        </w:rPr>
        <w:t>І.І. Ковач</w:t>
      </w:r>
    </w:p>
    <w:sectPr w:rsidR="00E75391" w:rsidRPr="003608A4" w:rsidSect="00480F8E">
      <w:pgSz w:w="11906" w:h="16838"/>
      <w:pgMar w:top="709" w:right="849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669B"/>
    <w:multiLevelType w:val="hybridMultilevel"/>
    <w:tmpl w:val="D504B056"/>
    <w:lvl w:ilvl="0" w:tplc="8A74E6A8">
      <w:start w:val="1"/>
      <w:numFmt w:val="decimal"/>
      <w:lvlText w:val="%1."/>
      <w:lvlJc w:val="left"/>
      <w:pPr>
        <w:ind w:left="801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632FC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C0A6F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70F66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575B8"/>
    <w:multiLevelType w:val="hybridMultilevel"/>
    <w:tmpl w:val="03F05396"/>
    <w:lvl w:ilvl="0" w:tplc="38F8EE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3AE3AF7"/>
    <w:multiLevelType w:val="hybridMultilevel"/>
    <w:tmpl w:val="64C67FCE"/>
    <w:lvl w:ilvl="0" w:tplc="8BFA7A7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83"/>
    <w:rsid w:val="000230DC"/>
    <w:rsid w:val="000248DF"/>
    <w:rsid w:val="00037A55"/>
    <w:rsid w:val="00064029"/>
    <w:rsid w:val="000754C5"/>
    <w:rsid w:val="000829F3"/>
    <w:rsid w:val="000938AA"/>
    <w:rsid w:val="000B2F94"/>
    <w:rsid w:val="000C23D9"/>
    <w:rsid w:val="000C462E"/>
    <w:rsid w:val="000D3C53"/>
    <w:rsid w:val="000D69A8"/>
    <w:rsid w:val="000F168A"/>
    <w:rsid w:val="00115090"/>
    <w:rsid w:val="0011572C"/>
    <w:rsid w:val="0014043C"/>
    <w:rsid w:val="00145B33"/>
    <w:rsid w:val="00150503"/>
    <w:rsid w:val="00157D0B"/>
    <w:rsid w:val="00160CEA"/>
    <w:rsid w:val="0016149A"/>
    <w:rsid w:val="001635F8"/>
    <w:rsid w:val="00190010"/>
    <w:rsid w:val="00195BEC"/>
    <w:rsid w:val="001C1529"/>
    <w:rsid w:val="001C2A4D"/>
    <w:rsid w:val="001F33F8"/>
    <w:rsid w:val="00234731"/>
    <w:rsid w:val="00240B8E"/>
    <w:rsid w:val="00253577"/>
    <w:rsid w:val="00255DAC"/>
    <w:rsid w:val="0025661B"/>
    <w:rsid w:val="00292A65"/>
    <w:rsid w:val="002A1F17"/>
    <w:rsid w:val="002B4613"/>
    <w:rsid w:val="002D0E11"/>
    <w:rsid w:val="002D4CE0"/>
    <w:rsid w:val="002E2824"/>
    <w:rsid w:val="00333FAE"/>
    <w:rsid w:val="00342F8A"/>
    <w:rsid w:val="00351545"/>
    <w:rsid w:val="003608A4"/>
    <w:rsid w:val="00361DD7"/>
    <w:rsid w:val="00395AB6"/>
    <w:rsid w:val="003A04E2"/>
    <w:rsid w:val="003D596F"/>
    <w:rsid w:val="003D6AB7"/>
    <w:rsid w:val="003E24F6"/>
    <w:rsid w:val="003F1530"/>
    <w:rsid w:val="00401A21"/>
    <w:rsid w:val="00412D98"/>
    <w:rsid w:val="0041637C"/>
    <w:rsid w:val="00440E5E"/>
    <w:rsid w:val="00443624"/>
    <w:rsid w:val="00446180"/>
    <w:rsid w:val="0046610B"/>
    <w:rsid w:val="0047410F"/>
    <w:rsid w:val="00480F8E"/>
    <w:rsid w:val="004832AE"/>
    <w:rsid w:val="0049424C"/>
    <w:rsid w:val="00495BE1"/>
    <w:rsid w:val="004A6136"/>
    <w:rsid w:val="004C664F"/>
    <w:rsid w:val="004E646F"/>
    <w:rsid w:val="00503DCA"/>
    <w:rsid w:val="00521381"/>
    <w:rsid w:val="00533EEB"/>
    <w:rsid w:val="00551100"/>
    <w:rsid w:val="00581958"/>
    <w:rsid w:val="00581C82"/>
    <w:rsid w:val="005933A7"/>
    <w:rsid w:val="0059703D"/>
    <w:rsid w:val="005A3235"/>
    <w:rsid w:val="005A7720"/>
    <w:rsid w:val="005B6BB2"/>
    <w:rsid w:val="005C2F08"/>
    <w:rsid w:val="005D20BC"/>
    <w:rsid w:val="005E7239"/>
    <w:rsid w:val="0062078B"/>
    <w:rsid w:val="0063195F"/>
    <w:rsid w:val="00636E8D"/>
    <w:rsid w:val="0064411E"/>
    <w:rsid w:val="0064445B"/>
    <w:rsid w:val="00651B1E"/>
    <w:rsid w:val="0065372B"/>
    <w:rsid w:val="0065634F"/>
    <w:rsid w:val="00656DAA"/>
    <w:rsid w:val="00660DC1"/>
    <w:rsid w:val="00663866"/>
    <w:rsid w:val="00671DB6"/>
    <w:rsid w:val="006A7ABF"/>
    <w:rsid w:val="006B5EE7"/>
    <w:rsid w:val="006C1F7A"/>
    <w:rsid w:val="007404A0"/>
    <w:rsid w:val="00751FE3"/>
    <w:rsid w:val="00752B06"/>
    <w:rsid w:val="007750C6"/>
    <w:rsid w:val="0078747E"/>
    <w:rsid w:val="00797B35"/>
    <w:rsid w:val="007B73EA"/>
    <w:rsid w:val="007C265A"/>
    <w:rsid w:val="007C7E44"/>
    <w:rsid w:val="007E16E3"/>
    <w:rsid w:val="007F1918"/>
    <w:rsid w:val="007F3E03"/>
    <w:rsid w:val="007F5F55"/>
    <w:rsid w:val="00814E0C"/>
    <w:rsid w:val="00820A34"/>
    <w:rsid w:val="008217EB"/>
    <w:rsid w:val="00832713"/>
    <w:rsid w:val="00841021"/>
    <w:rsid w:val="00847F5A"/>
    <w:rsid w:val="00856B71"/>
    <w:rsid w:val="00861AC9"/>
    <w:rsid w:val="00874857"/>
    <w:rsid w:val="00875DB3"/>
    <w:rsid w:val="00887A06"/>
    <w:rsid w:val="008B15E6"/>
    <w:rsid w:val="008C15B5"/>
    <w:rsid w:val="008E3665"/>
    <w:rsid w:val="0090575F"/>
    <w:rsid w:val="00925D86"/>
    <w:rsid w:val="00930135"/>
    <w:rsid w:val="00950200"/>
    <w:rsid w:val="00951316"/>
    <w:rsid w:val="00983E0E"/>
    <w:rsid w:val="00985E34"/>
    <w:rsid w:val="00993D43"/>
    <w:rsid w:val="009A15E6"/>
    <w:rsid w:val="009A75F3"/>
    <w:rsid w:val="009C2116"/>
    <w:rsid w:val="009D0C88"/>
    <w:rsid w:val="009D2EE8"/>
    <w:rsid w:val="00A025E0"/>
    <w:rsid w:val="00A204A3"/>
    <w:rsid w:val="00A23E63"/>
    <w:rsid w:val="00A41141"/>
    <w:rsid w:val="00A66280"/>
    <w:rsid w:val="00A7624E"/>
    <w:rsid w:val="00A856A3"/>
    <w:rsid w:val="00A94721"/>
    <w:rsid w:val="00AA0BFF"/>
    <w:rsid w:val="00AB1224"/>
    <w:rsid w:val="00AB30CD"/>
    <w:rsid w:val="00AC3E4C"/>
    <w:rsid w:val="00AF69D3"/>
    <w:rsid w:val="00B04AFA"/>
    <w:rsid w:val="00B114FA"/>
    <w:rsid w:val="00B12CA7"/>
    <w:rsid w:val="00B42B33"/>
    <w:rsid w:val="00B62AF5"/>
    <w:rsid w:val="00B64406"/>
    <w:rsid w:val="00B653E2"/>
    <w:rsid w:val="00B6674E"/>
    <w:rsid w:val="00B83C48"/>
    <w:rsid w:val="00BC45F3"/>
    <w:rsid w:val="00BD53E7"/>
    <w:rsid w:val="00BF0DDE"/>
    <w:rsid w:val="00BF11F7"/>
    <w:rsid w:val="00C05F43"/>
    <w:rsid w:val="00C21AEE"/>
    <w:rsid w:val="00C26659"/>
    <w:rsid w:val="00C278CD"/>
    <w:rsid w:val="00C33B7B"/>
    <w:rsid w:val="00C34B7F"/>
    <w:rsid w:val="00C465BD"/>
    <w:rsid w:val="00C66B40"/>
    <w:rsid w:val="00C966C4"/>
    <w:rsid w:val="00C96DFF"/>
    <w:rsid w:val="00CB2D83"/>
    <w:rsid w:val="00CC4825"/>
    <w:rsid w:val="00CC4D01"/>
    <w:rsid w:val="00CE7E45"/>
    <w:rsid w:val="00D037DE"/>
    <w:rsid w:val="00D409FB"/>
    <w:rsid w:val="00D42CC0"/>
    <w:rsid w:val="00D46D34"/>
    <w:rsid w:val="00D553E1"/>
    <w:rsid w:val="00D75944"/>
    <w:rsid w:val="00D900BA"/>
    <w:rsid w:val="00D96398"/>
    <w:rsid w:val="00DA0C64"/>
    <w:rsid w:val="00DA5A8B"/>
    <w:rsid w:val="00DD4A26"/>
    <w:rsid w:val="00DF0D71"/>
    <w:rsid w:val="00E125D1"/>
    <w:rsid w:val="00E156F6"/>
    <w:rsid w:val="00E305A6"/>
    <w:rsid w:val="00E54884"/>
    <w:rsid w:val="00E743C1"/>
    <w:rsid w:val="00E75391"/>
    <w:rsid w:val="00E8317D"/>
    <w:rsid w:val="00E87BE2"/>
    <w:rsid w:val="00EA14E0"/>
    <w:rsid w:val="00EA19AF"/>
    <w:rsid w:val="00EB775D"/>
    <w:rsid w:val="00EC1CEF"/>
    <w:rsid w:val="00EF1D27"/>
    <w:rsid w:val="00EF5CB6"/>
    <w:rsid w:val="00F04D20"/>
    <w:rsid w:val="00F105C3"/>
    <w:rsid w:val="00F2314C"/>
    <w:rsid w:val="00F240E6"/>
    <w:rsid w:val="00F24AEE"/>
    <w:rsid w:val="00F32401"/>
    <w:rsid w:val="00F33F98"/>
    <w:rsid w:val="00F53D75"/>
    <w:rsid w:val="00FB47E5"/>
    <w:rsid w:val="00FD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46321D-8009-43A9-BFF9-5B8A010CB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75391"/>
    <w:pPr>
      <w:keepNext/>
      <w:suppressAutoHyphens w:val="0"/>
      <w:jc w:val="center"/>
      <w:outlineLvl w:val="0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E75391"/>
    <w:pPr>
      <w:keepNext/>
      <w:suppressAutoHyphens w:val="0"/>
      <w:jc w:val="center"/>
      <w:outlineLvl w:val="2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3E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E4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E305A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7539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7539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customStyle="1" w:styleId="11">
    <w:name w:val="Абзац списку1"/>
    <w:basedOn w:val="a"/>
    <w:uiPriority w:val="34"/>
    <w:qFormat/>
    <w:rsid w:val="001C1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52531-8AAE-4102-B851-84642D7D1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635</Words>
  <Characters>3621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Architekt-PC</dc:creator>
  <cp:lastModifiedBy>Olga</cp:lastModifiedBy>
  <cp:revision>9</cp:revision>
  <cp:lastPrinted>2019-04-25T10:48:00Z</cp:lastPrinted>
  <dcterms:created xsi:type="dcterms:W3CDTF">2019-04-24T11:44:00Z</dcterms:created>
  <dcterms:modified xsi:type="dcterms:W3CDTF">2019-05-23T05:59:00Z</dcterms:modified>
</cp:coreProperties>
</file>