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E9F" w:rsidRDefault="00084DD1" w:rsidP="00AD4D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4DD1">
        <w:rPr>
          <w:rFonts w:ascii="Times New Roman" w:hAnsi="Times New Roman" w:cs="Times New Roman"/>
          <w:b/>
          <w:bCs/>
          <w:sz w:val="24"/>
          <w:szCs w:val="24"/>
        </w:rPr>
        <w:t>Критерії оцінювання матеріалів,</w:t>
      </w:r>
    </w:p>
    <w:p w:rsidR="00084DD1" w:rsidRPr="00084DD1" w:rsidRDefault="00084DD1" w:rsidP="00084D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DD1">
        <w:rPr>
          <w:rFonts w:ascii="Times New Roman" w:hAnsi="Times New Roman" w:cs="Times New Roman"/>
          <w:b/>
          <w:bCs/>
          <w:sz w:val="24"/>
          <w:szCs w:val="24"/>
        </w:rPr>
        <w:t>поданих на конкурс з визначення</w:t>
      </w:r>
      <w:r w:rsidR="00CB7E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84DD1">
        <w:rPr>
          <w:rFonts w:ascii="Times New Roman" w:hAnsi="Times New Roman" w:cs="Times New Roman"/>
          <w:b/>
          <w:sz w:val="24"/>
          <w:szCs w:val="24"/>
        </w:rPr>
        <w:t>опорного навчального закладу</w:t>
      </w:r>
    </w:p>
    <w:p w:rsidR="00084DD1" w:rsidRPr="00084DD1" w:rsidRDefault="00084DD1" w:rsidP="00084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3"/>
        <w:gridCol w:w="9318"/>
      </w:tblGrid>
      <w:tr w:rsidR="00AD4D0E" w:rsidRPr="00084DD1" w:rsidTr="00AD4D0E">
        <w:trPr>
          <w:trHeight w:val="509"/>
        </w:trPr>
        <w:tc>
          <w:tcPr>
            <w:tcW w:w="713" w:type="dxa"/>
            <w:vMerge w:val="restart"/>
            <w:hideMark/>
          </w:tcPr>
          <w:p w:rsidR="00AD4D0E" w:rsidRPr="00084DD1" w:rsidRDefault="00AD4D0E" w:rsidP="00084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318" w:type="dxa"/>
            <w:vMerge w:val="restart"/>
            <w:noWrap/>
            <w:hideMark/>
          </w:tcPr>
          <w:p w:rsidR="00AD4D0E" w:rsidRPr="00084DD1" w:rsidRDefault="00AD4D0E" w:rsidP="0008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Назва критерію</w:t>
            </w:r>
          </w:p>
        </w:tc>
      </w:tr>
      <w:tr w:rsidR="00AD4D0E" w:rsidRPr="00084DD1" w:rsidTr="00AD4D0E">
        <w:trPr>
          <w:trHeight w:val="509"/>
        </w:trPr>
        <w:tc>
          <w:tcPr>
            <w:tcW w:w="713" w:type="dxa"/>
            <w:vMerge/>
            <w:hideMark/>
          </w:tcPr>
          <w:p w:rsidR="00AD4D0E" w:rsidRPr="00084DD1" w:rsidRDefault="00AD4D0E" w:rsidP="00084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8" w:type="dxa"/>
            <w:vMerge/>
            <w:hideMark/>
          </w:tcPr>
          <w:p w:rsidR="00AD4D0E" w:rsidRPr="00084DD1" w:rsidRDefault="00AD4D0E" w:rsidP="00084D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D0E" w:rsidRPr="00084DD1" w:rsidTr="00AD4D0E">
        <w:trPr>
          <w:trHeight w:val="306"/>
        </w:trPr>
        <w:tc>
          <w:tcPr>
            <w:tcW w:w="713" w:type="dxa"/>
            <w:noWrap/>
            <w:hideMark/>
          </w:tcPr>
          <w:p w:rsidR="00AD4D0E" w:rsidRPr="00084DD1" w:rsidRDefault="00AD4D0E" w:rsidP="00084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18" w:type="dxa"/>
            <w:noWrap/>
            <w:hideMark/>
          </w:tcPr>
          <w:p w:rsidR="00AD4D0E" w:rsidRPr="00084DD1" w:rsidRDefault="00AD4D0E" w:rsidP="0008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Кількість філій опорного закладу</w:t>
            </w:r>
          </w:p>
        </w:tc>
      </w:tr>
      <w:tr w:rsidR="00AD4D0E" w:rsidRPr="00084DD1" w:rsidTr="00AD4D0E">
        <w:trPr>
          <w:trHeight w:val="525"/>
        </w:trPr>
        <w:tc>
          <w:tcPr>
            <w:tcW w:w="713" w:type="dxa"/>
            <w:noWrap/>
            <w:hideMark/>
          </w:tcPr>
          <w:p w:rsidR="00AD4D0E" w:rsidRPr="00084DD1" w:rsidRDefault="00AD4D0E" w:rsidP="00084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18" w:type="dxa"/>
            <w:hideMark/>
          </w:tcPr>
          <w:p w:rsidR="00AD4D0E" w:rsidRPr="00084DD1" w:rsidRDefault="00AD4D0E" w:rsidP="0008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Кількість учнів в опорному закладі (без врахування учнів філій): -    міська місцевість -    сільська місцевість</w:t>
            </w:r>
          </w:p>
        </w:tc>
      </w:tr>
      <w:tr w:rsidR="00AD4D0E" w:rsidRPr="00084DD1" w:rsidTr="00AD4D0E">
        <w:trPr>
          <w:trHeight w:val="211"/>
        </w:trPr>
        <w:tc>
          <w:tcPr>
            <w:tcW w:w="713" w:type="dxa"/>
            <w:noWrap/>
            <w:hideMark/>
          </w:tcPr>
          <w:p w:rsidR="00AD4D0E" w:rsidRPr="00084DD1" w:rsidRDefault="00AD4D0E" w:rsidP="00084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18" w:type="dxa"/>
            <w:noWrap/>
            <w:hideMark/>
          </w:tcPr>
          <w:p w:rsidR="00AD4D0E" w:rsidRPr="00084DD1" w:rsidRDefault="00AD4D0E" w:rsidP="0008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Кількість класів на паралелі</w:t>
            </w:r>
          </w:p>
        </w:tc>
      </w:tr>
      <w:tr w:rsidR="00AD4D0E" w:rsidRPr="00084DD1" w:rsidTr="00AD4D0E">
        <w:trPr>
          <w:trHeight w:val="545"/>
        </w:trPr>
        <w:tc>
          <w:tcPr>
            <w:tcW w:w="713" w:type="dxa"/>
            <w:noWrap/>
            <w:hideMark/>
          </w:tcPr>
          <w:p w:rsidR="00AD4D0E" w:rsidRPr="00084DD1" w:rsidRDefault="00AD4D0E" w:rsidP="00084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18" w:type="dxa"/>
            <w:hideMark/>
          </w:tcPr>
          <w:p w:rsidR="00AD4D0E" w:rsidRPr="00084DD1" w:rsidRDefault="00AD4D0E" w:rsidP="0008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Середня наповнюваність класів: -    міська місцевість -    сільська місцевість</w:t>
            </w:r>
          </w:p>
        </w:tc>
      </w:tr>
      <w:tr w:rsidR="00AD4D0E" w:rsidRPr="00084DD1" w:rsidTr="00AD4D0E">
        <w:trPr>
          <w:trHeight w:val="277"/>
        </w:trPr>
        <w:tc>
          <w:tcPr>
            <w:tcW w:w="713" w:type="dxa"/>
            <w:noWrap/>
            <w:hideMark/>
          </w:tcPr>
          <w:p w:rsidR="00AD4D0E" w:rsidRPr="00084DD1" w:rsidRDefault="00AD4D0E" w:rsidP="00084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18" w:type="dxa"/>
            <w:noWrap/>
            <w:hideMark/>
          </w:tcPr>
          <w:p w:rsidR="00AD4D0E" w:rsidRPr="00084DD1" w:rsidRDefault="00AD4D0E" w:rsidP="0008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Кількість профілів у опорному закладі</w:t>
            </w:r>
          </w:p>
        </w:tc>
      </w:tr>
      <w:tr w:rsidR="00AD4D0E" w:rsidRPr="00084DD1" w:rsidTr="00AD4D0E">
        <w:trPr>
          <w:trHeight w:val="282"/>
        </w:trPr>
        <w:tc>
          <w:tcPr>
            <w:tcW w:w="713" w:type="dxa"/>
            <w:noWrap/>
            <w:hideMark/>
          </w:tcPr>
          <w:p w:rsidR="00AD4D0E" w:rsidRPr="00084DD1" w:rsidRDefault="00AD4D0E" w:rsidP="00084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18" w:type="dxa"/>
            <w:hideMark/>
          </w:tcPr>
          <w:p w:rsidR="00AD4D0E" w:rsidRPr="00084DD1" w:rsidRDefault="00AD4D0E" w:rsidP="0008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Наявність факультативів та курсів за вибором</w:t>
            </w:r>
          </w:p>
        </w:tc>
      </w:tr>
      <w:tr w:rsidR="00AD4D0E" w:rsidRPr="00084DD1" w:rsidTr="00AD4D0E">
        <w:trPr>
          <w:trHeight w:val="509"/>
        </w:trPr>
        <w:tc>
          <w:tcPr>
            <w:tcW w:w="713" w:type="dxa"/>
            <w:noWrap/>
            <w:hideMark/>
          </w:tcPr>
          <w:p w:rsidR="00AD4D0E" w:rsidRPr="00084DD1" w:rsidRDefault="00AD4D0E" w:rsidP="00084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18" w:type="dxa"/>
            <w:hideMark/>
          </w:tcPr>
          <w:p w:rsidR="00AD4D0E" w:rsidRPr="00084DD1" w:rsidRDefault="00AD4D0E" w:rsidP="0008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Кількість класів з поглибленим вивченням предметів</w:t>
            </w:r>
          </w:p>
        </w:tc>
      </w:tr>
      <w:tr w:rsidR="00AD4D0E" w:rsidRPr="00084DD1" w:rsidTr="00AD4D0E">
        <w:trPr>
          <w:trHeight w:val="505"/>
        </w:trPr>
        <w:tc>
          <w:tcPr>
            <w:tcW w:w="713" w:type="dxa"/>
            <w:noWrap/>
            <w:hideMark/>
          </w:tcPr>
          <w:p w:rsidR="00AD4D0E" w:rsidRPr="00084DD1" w:rsidRDefault="00AD4D0E" w:rsidP="00084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18" w:type="dxa"/>
            <w:hideMark/>
          </w:tcPr>
          <w:p w:rsidR="00AD4D0E" w:rsidRPr="00084DD1" w:rsidRDefault="00AD4D0E" w:rsidP="0008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Випускники 11-х класів, які склали ЗНО на 160 і більше балів</w:t>
            </w:r>
          </w:p>
        </w:tc>
      </w:tr>
      <w:tr w:rsidR="00AD4D0E" w:rsidRPr="00084DD1" w:rsidTr="00AD4D0E">
        <w:trPr>
          <w:trHeight w:val="1094"/>
        </w:trPr>
        <w:tc>
          <w:tcPr>
            <w:tcW w:w="713" w:type="dxa"/>
            <w:noWrap/>
            <w:hideMark/>
          </w:tcPr>
          <w:p w:rsidR="00AD4D0E" w:rsidRPr="00084DD1" w:rsidRDefault="00AD4D0E" w:rsidP="00084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18" w:type="dxa"/>
            <w:hideMark/>
          </w:tcPr>
          <w:p w:rsidR="00AD4D0E" w:rsidRPr="00084DD1" w:rsidRDefault="00AD4D0E" w:rsidP="0008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Кількість переможців та призерів предметних олімпіад, конкурсу МАН, інших конкурсів та спортивних змагань від загальної кількості учнів школи</w:t>
            </w:r>
          </w:p>
        </w:tc>
      </w:tr>
      <w:tr w:rsidR="00AD4D0E" w:rsidRPr="00084DD1" w:rsidTr="00AD4D0E">
        <w:trPr>
          <w:trHeight w:val="626"/>
        </w:trPr>
        <w:tc>
          <w:tcPr>
            <w:tcW w:w="713" w:type="dxa"/>
            <w:noWrap/>
            <w:hideMark/>
          </w:tcPr>
          <w:p w:rsidR="00AD4D0E" w:rsidRPr="00084DD1" w:rsidRDefault="00AD4D0E" w:rsidP="00084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18" w:type="dxa"/>
            <w:hideMark/>
          </w:tcPr>
          <w:p w:rsidR="00AD4D0E" w:rsidRPr="00084DD1" w:rsidRDefault="00AD4D0E" w:rsidP="0008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Якісний склад педагогів (вища та перша кваліфікаційна категорія, педагогічні звання та нагороди)</w:t>
            </w:r>
          </w:p>
        </w:tc>
      </w:tr>
      <w:tr w:rsidR="00AD4D0E" w:rsidRPr="00084DD1" w:rsidTr="00AD4D0E">
        <w:trPr>
          <w:trHeight w:val="274"/>
        </w:trPr>
        <w:tc>
          <w:tcPr>
            <w:tcW w:w="713" w:type="dxa"/>
            <w:noWrap/>
            <w:hideMark/>
          </w:tcPr>
          <w:p w:rsidR="00AD4D0E" w:rsidRPr="00084DD1" w:rsidRDefault="00AD4D0E" w:rsidP="00084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18" w:type="dxa"/>
            <w:hideMark/>
          </w:tcPr>
          <w:p w:rsidR="00AD4D0E" w:rsidRPr="00084DD1" w:rsidRDefault="00AD4D0E" w:rsidP="0008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Використання проектної потужності закладу</w:t>
            </w:r>
          </w:p>
        </w:tc>
      </w:tr>
      <w:tr w:rsidR="00AD4D0E" w:rsidRPr="00084DD1" w:rsidTr="00AD4D0E">
        <w:trPr>
          <w:trHeight w:val="551"/>
        </w:trPr>
        <w:tc>
          <w:tcPr>
            <w:tcW w:w="713" w:type="dxa"/>
            <w:noWrap/>
            <w:hideMark/>
          </w:tcPr>
          <w:p w:rsidR="00AD4D0E" w:rsidRPr="00084DD1" w:rsidRDefault="00AD4D0E" w:rsidP="00084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18" w:type="dxa"/>
            <w:hideMark/>
          </w:tcPr>
          <w:p w:rsidR="00AD4D0E" w:rsidRPr="00084DD1" w:rsidRDefault="00AD4D0E" w:rsidP="0008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Кількість учнів, що будуть підвозитись на навчання до опорного закладу</w:t>
            </w:r>
          </w:p>
        </w:tc>
      </w:tr>
      <w:tr w:rsidR="00AD4D0E" w:rsidRPr="00084DD1" w:rsidTr="00AD4D0E">
        <w:trPr>
          <w:trHeight w:val="271"/>
        </w:trPr>
        <w:tc>
          <w:tcPr>
            <w:tcW w:w="713" w:type="dxa"/>
            <w:noWrap/>
            <w:hideMark/>
          </w:tcPr>
          <w:p w:rsidR="00AD4D0E" w:rsidRPr="00084DD1" w:rsidRDefault="00AD4D0E" w:rsidP="00084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18" w:type="dxa"/>
            <w:noWrap/>
            <w:hideMark/>
          </w:tcPr>
          <w:p w:rsidR="00AD4D0E" w:rsidRPr="00084DD1" w:rsidRDefault="00AD4D0E" w:rsidP="0008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Тривалість маршруту в одну сторону</w:t>
            </w:r>
          </w:p>
        </w:tc>
      </w:tr>
      <w:tr w:rsidR="00AD4D0E" w:rsidRPr="00084DD1" w:rsidTr="00AD4D0E">
        <w:trPr>
          <w:trHeight w:val="878"/>
        </w:trPr>
        <w:tc>
          <w:tcPr>
            <w:tcW w:w="713" w:type="dxa"/>
            <w:noWrap/>
            <w:hideMark/>
          </w:tcPr>
          <w:p w:rsidR="00AD4D0E" w:rsidRPr="00084DD1" w:rsidRDefault="00AD4D0E" w:rsidP="00084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18" w:type="dxa"/>
            <w:hideMark/>
          </w:tcPr>
          <w:p w:rsidR="00AD4D0E" w:rsidRPr="00084DD1" w:rsidRDefault="00AD4D0E" w:rsidP="0008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Наявність кабінетів фізики, хімії, біології, географії, інформатики,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предметів</w:t>
            </w: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суспільно-гуманітарного циклу, </w:t>
            </w: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навчальних майстерень, спортивних зал</w:t>
            </w:r>
          </w:p>
        </w:tc>
      </w:tr>
      <w:tr w:rsidR="00AD4D0E" w:rsidRPr="00084DD1" w:rsidTr="00AD4D0E">
        <w:trPr>
          <w:trHeight w:val="426"/>
        </w:trPr>
        <w:tc>
          <w:tcPr>
            <w:tcW w:w="713" w:type="dxa"/>
            <w:noWrap/>
            <w:hideMark/>
          </w:tcPr>
          <w:p w:rsidR="00AD4D0E" w:rsidRPr="00084DD1" w:rsidRDefault="00AD4D0E" w:rsidP="00084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18" w:type="dxa"/>
            <w:hideMark/>
          </w:tcPr>
          <w:p w:rsidR="00AD4D0E" w:rsidRPr="00084DD1" w:rsidRDefault="00AD4D0E" w:rsidP="0008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Наявність мережі Wi-Fi з безоплатним доступом</w:t>
            </w:r>
          </w:p>
        </w:tc>
      </w:tr>
      <w:tr w:rsidR="00AD4D0E" w:rsidRPr="00084DD1" w:rsidTr="00AD4D0E">
        <w:trPr>
          <w:trHeight w:val="509"/>
        </w:trPr>
        <w:tc>
          <w:tcPr>
            <w:tcW w:w="713" w:type="dxa"/>
            <w:noWrap/>
            <w:hideMark/>
          </w:tcPr>
          <w:p w:rsidR="00AD4D0E" w:rsidRPr="00084DD1" w:rsidRDefault="00AD4D0E" w:rsidP="00084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18" w:type="dxa"/>
            <w:noWrap/>
            <w:hideMark/>
          </w:tcPr>
          <w:p w:rsidR="00AD4D0E" w:rsidRPr="00084DD1" w:rsidRDefault="00AD4D0E" w:rsidP="0008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Наявність швидкісного Інтернету</w:t>
            </w:r>
          </w:p>
        </w:tc>
      </w:tr>
      <w:tr w:rsidR="00AD4D0E" w:rsidRPr="00084DD1" w:rsidTr="00AD4D0E">
        <w:trPr>
          <w:trHeight w:val="603"/>
        </w:trPr>
        <w:tc>
          <w:tcPr>
            <w:tcW w:w="713" w:type="dxa"/>
            <w:noWrap/>
            <w:hideMark/>
          </w:tcPr>
          <w:p w:rsidR="00AD4D0E" w:rsidRPr="00084DD1" w:rsidRDefault="00AD4D0E" w:rsidP="00084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318" w:type="dxa"/>
            <w:hideMark/>
          </w:tcPr>
          <w:p w:rsidR="00AD4D0E" w:rsidRPr="00084DD1" w:rsidRDefault="00AD4D0E" w:rsidP="0008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Наявність бібліотеки з книгосховищем та читальною залою</w:t>
            </w:r>
          </w:p>
        </w:tc>
      </w:tr>
      <w:tr w:rsidR="00AD4D0E" w:rsidRPr="00084DD1" w:rsidTr="00AD4D0E">
        <w:trPr>
          <w:trHeight w:val="557"/>
        </w:trPr>
        <w:tc>
          <w:tcPr>
            <w:tcW w:w="713" w:type="dxa"/>
            <w:noWrap/>
            <w:hideMark/>
          </w:tcPr>
          <w:p w:rsidR="00AD4D0E" w:rsidRPr="00084DD1" w:rsidRDefault="00AD4D0E" w:rsidP="00084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18" w:type="dxa"/>
            <w:hideMark/>
          </w:tcPr>
          <w:p w:rsidR="00AD4D0E" w:rsidRPr="00084DD1" w:rsidRDefault="00AD4D0E" w:rsidP="0008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Наявність електронних підручників та ліцензованого програмного забезпечення</w:t>
            </w:r>
          </w:p>
        </w:tc>
      </w:tr>
      <w:tr w:rsidR="00AD4D0E" w:rsidRPr="00084DD1" w:rsidTr="00AD4D0E">
        <w:trPr>
          <w:trHeight w:val="557"/>
        </w:trPr>
        <w:tc>
          <w:tcPr>
            <w:tcW w:w="713" w:type="dxa"/>
            <w:noWrap/>
            <w:hideMark/>
          </w:tcPr>
          <w:p w:rsidR="00AD4D0E" w:rsidRPr="00084DD1" w:rsidRDefault="00AD4D0E" w:rsidP="00084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18" w:type="dxa"/>
            <w:noWrap/>
            <w:hideMark/>
          </w:tcPr>
          <w:p w:rsidR="00AD4D0E" w:rsidRPr="00084DD1" w:rsidRDefault="00AD4D0E" w:rsidP="0008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Наявність актової зали</w:t>
            </w:r>
          </w:p>
        </w:tc>
      </w:tr>
      <w:tr w:rsidR="00AD4D0E" w:rsidRPr="00084DD1" w:rsidTr="00AD4D0E">
        <w:trPr>
          <w:trHeight w:val="564"/>
        </w:trPr>
        <w:tc>
          <w:tcPr>
            <w:tcW w:w="713" w:type="dxa"/>
            <w:noWrap/>
            <w:hideMark/>
          </w:tcPr>
          <w:p w:rsidR="00AD4D0E" w:rsidRPr="00084DD1" w:rsidRDefault="00AD4D0E" w:rsidP="00084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18" w:type="dxa"/>
            <w:hideMark/>
          </w:tcPr>
          <w:p w:rsidR="00AD4D0E" w:rsidRPr="00084DD1" w:rsidRDefault="00AD4D0E" w:rsidP="0008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Створення умов для навчання дітей на візках: пандуси, внутрішні санвузли</w:t>
            </w:r>
          </w:p>
        </w:tc>
      </w:tr>
      <w:tr w:rsidR="00AD4D0E" w:rsidRPr="00084DD1" w:rsidTr="00AD4D0E">
        <w:trPr>
          <w:trHeight w:val="827"/>
        </w:trPr>
        <w:tc>
          <w:tcPr>
            <w:tcW w:w="713" w:type="dxa"/>
            <w:noWrap/>
            <w:hideMark/>
          </w:tcPr>
          <w:p w:rsidR="00AD4D0E" w:rsidRPr="00084DD1" w:rsidRDefault="00AD4D0E" w:rsidP="00084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318" w:type="dxa"/>
            <w:hideMark/>
          </w:tcPr>
          <w:p w:rsidR="00AD4D0E" w:rsidRPr="00084DD1" w:rsidRDefault="00AD4D0E" w:rsidP="0008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Наявність у їдальні технологічного та холодильного обладнання</w:t>
            </w:r>
          </w:p>
        </w:tc>
      </w:tr>
      <w:tr w:rsidR="00AD4D0E" w:rsidRPr="00084DD1" w:rsidTr="00AD4D0E">
        <w:trPr>
          <w:trHeight w:val="555"/>
        </w:trPr>
        <w:tc>
          <w:tcPr>
            <w:tcW w:w="713" w:type="dxa"/>
            <w:noWrap/>
            <w:hideMark/>
          </w:tcPr>
          <w:p w:rsidR="00AD4D0E" w:rsidRPr="00084DD1" w:rsidRDefault="00AD4D0E" w:rsidP="00084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318" w:type="dxa"/>
            <w:hideMark/>
          </w:tcPr>
          <w:p w:rsidR="00AD4D0E" w:rsidRPr="00084DD1" w:rsidRDefault="00AD4D0E" w:rsidP="0008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Санітарно-гігієнічний та технічний стан будівель та приміщень (відповідність нормам ДСанПіНу )</w:t>
            </w:r>
          </w:p>
        </w:tc>
      </w:tr>
      <w:tr w:rsidR="00AD4D0E" w:rsidRPr="00084DD1" w:rsidTr="00AD4D0E">
        <w:trPr>
          <w:trHeight w:val="563"/>
        </w:trPr>
        <w:tc>
          <w:tcPr>
            <w:tcW w:w="713" w:type="dxa"/>
            <w:noWrap/>
            <w:hideMark/>
          </w:tcPr>
          <w:p w:rsidR="00AD4D0E" w:rsidRPr="00084DD1" w:rsidRDefault="00AD4D0E" w:rsidP="00084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18" w:type="dxa"/>
            <w:hideMark/>
          </w:tcPr>
          <w:p w:rsidR="00AD4D0E" w:rsidRPr="00084DD1" w:rsidRDefault="00AD4D0E" w:rsidP="0008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Перспективи планування розвитку закладу у відповідності до реформування освіти</w:t>
            </w:r>
          </w:p>
        </w:tc>
      </w:tr>
      <w:tr w:rsidR="00AD4D0E" w:rsidRPr="00084DD1" w:rsidTr="00AD4D0E">
        <w:trPr>
          <w:trHeight w:val="571"/>
        </w:trPr>
        <w:tc>
          <w:tcPr>
            <w:tcW w:w="713" w:type="dxa"/>
            <w:noWrap/>
            <w:hideMark/>
          </w:tcPr>
          <w:p w:rsidR="00AD4D0E" w:rsidRPr="00084DD1" w:rsidRDefault="00AD4D0E" w:rsidP="00084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318" w:type="dxa"/>
            <w:hideMark/>
          </w:tcPr>
          <w:p w:rsidR="00AD4D0E" w:rsidRPr="00084DD1" w:rsidRDefault="00AD4D0E" w:rsidP="0008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DD1">
              <w:rPr>
                <w:rFonts w:ascii="Times New Roman" w:hAnsi="Times New Roman" w:cs="Times New Roman"/>
                <w:sz w:val="24"/>
                <w:szCs w:val="24"/>
              </w:rPr>
              <w:t>Масштабність інвестиційних надходжень у відношенні до потреб</w:t>
            </w:r>
          </w:p>
        </w:tc>
      </w:tr>
    </w:tbl>
    <w:p w:rsidR="00084DD1" w:rsidRPr="00084DD1" w:rsidRDefault="00084DD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84DD1" w:rsidRPr="00084DD1" w:rsidSect="00AD4D0E">
      <w:pgSz w:w="11906" w:h="16838"/>
      <w:pgMar w:top="426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DD1"/>
    <w:rsid w:val="00084DD1"/>
    <w:rsid w:val="002B486A"/>
    <w:rsid w:val="00AD4D0E"/>
    <w:rsid w:val="00CB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4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4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4</cp:revision>
  <dcterms:created xsi:type="dcterms:W3CDTF">2019-11-10T12:08:00Z</dcterms:created>
  <dcterms:modified xsi:type="dcterms:W3CDTF">2019-12-12T07:54:00Z</dcterms:modified>
</cp:coreProperties>
</file>