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7B0" w:rsidRDefault="005507B0" w:rsidP="005507B0">
      <w:pPr>
        <w:pStyle w:val="1"/>
        <w:tabs>
          <w:tab w:val="left" w:pos="1418"/>
        </w:tabs>
        <w:spacing w:before="0" w:beforeAutospacing="0" w:after="0" w:afterAutospacing="0"/>
        <w:jc w:val="center"/>
        <w:rPr>
          <w:sz w:val="32"/>
          <w:szCs w:val="32"/>
          <w:lang w:val="uk-UA"/>
        </w:rPr>
      </w:pPr>
      <w:r w:rsidRPr="007E54D6">
        <w:rPr>
          <w:sz w:val="22"/>
          <w:szCs w:val="22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78311031" r:id="rId6"/>
        </w:object>
      </w:r>
    </w:p>
    <w:p w:rsidR="005507B0" w:rsidRPr="004E6D27" w:rsidRDefault="005507B0" w:rsidP="005507B0">
      <w:pPr>
        <w:pStyle w:val="1"/>
        <w:tabs>
          <w:tab w:val="left" w:pos="1418"/>
        </w:tabs>
        <w:spacing w:before="0" w:beforeAutospacing="0" w:after="0" w:afterAutospacing="0"/>
        <w:jc w:val="center"/>
        <w:rPr>
          <w:sz w:val="32"/>
          <w:szCs w:val="32"/>
          <w:lang w:val="uk-UA"/>
        </w:rPr>
      </w:pPr>
      <w:r w:rsidRPr="004E6D27">
        <w:rPr>
          <w:sz w:val="32"/>
          <w:szCs w:val="32"/>
        </w:rPr>
        <w:t>У К Р А Ї Н А</w:t>
      </w:r>
    </w:p>
    <w:p w:rsidR="005507B0" w:rsidRPr="004E6D27" w:rsidRDefault="005507B0" w:rsidP="005507B0">
      <w:pPr>
        <w:pStyle w:val="1"/>
        <w:tabs>
          <w:tab w:val="left" w:pos="1418"/>
        </w:tabs>
        <w:spacing w:before="0" w:beforeAutospacing="0" w:after="0" w:afterAutospacing="0"/>
        <w:jc w:val="center"/>
        <w:rPr>
          <w:bCs w:val="0"/>
          <w:sz w:val="32"/>
          <w:szCs w:val="32"/>
          <w:lang w:val="uk-UA"/>
        </w:rPr>
      </w:pPr>
      <w:r w:rsidRPr="004E6D27">
        <w:rPr>
          <w:bCs w:val="0"/>
          <w:sz w:val="32"/>
          <w:szCs w:val="32"/>
          <w:lang w:val="uk-UA"/>
        </w:rPr>
        <w:t>ТЯЧІВСЬКА МІСЬКА РАДА</w:t>
      </w:r>
    </w:p>
    <w:p w:rsidR="005507B0" w:rsidRPr="004E6D27" w:rsidRDefault="005507B0" w:rsidP="005507B0">
      <w:pPr>
        <w:tabs>
          <w:tab w:val="left" w:pos="1418"/>
        </w:tabs>
        <w:jc w:val="center"/>
        <w:rPr>
          <w:b/>
          <w:bCs/>
          <w:sz w:val="32"/>
          <w:szCs w:val="32"/>
          <w:lang w:val="uk-UA"/>
        </w:rPr>
      </w:pPr>
      <w:r w:rsidRPr="004E6D27">
        <w:rPr>
          <w:b/>
          <w:bCs/>
          <w:sz w:val="32"/>
          <w:szCs w:val="32"/>
          <w:lang w:val="uk-UA"/>
        </w:rPr>
        <w:t>ВИКОНАВЧИЙ    КОМІТЕТ</w:t>
      </w:r>
    </w:p>
    <w:p w:rsidR="005507B0" w:rsidRPr="004E6D27" w:rsidRDefault="005507B0" w:rsidP="005507B0">
      <w:pPr>
        <w:pStyle w:val="3"/>
        <w:tabs>
          <w:tab w:val="left" w:pos="1418"/>
        </w:tabs>
        <w:spacing w:before="0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4E6D27">
        <w:rPr>
          <w:rFonts w:ascii="Times New Roman" w:hAnsi="Times New Roman" w:cs="Times New Roman"/>
          <w:color w:val="auto"/>
          <w:sz w:val="32"/>
          <w:szCs w:val="32"/>
        </w:rPr>
        <w:t>Р  І  Ш  Е  Н  Н  Я</w:t>
      </w:r>
    </w:p>
    <w:p w:rsidR="005507B0" w:rsidRPr="004E6D27" w:rsidRDefault="005507B0" w:rsidP="005507B0">
      <w:pPr>
        <w:tabs>
          <w:tab w:val="left" w:pos="1418"/>
        </w:tabs>
        <w:rPr>
          <w:b/>
          <w:bCs/>
          <w:sz w:val="32"/>
          <w:szCs w:val="32"/>
          <w:lang w:val="uk-UA"/>
        </w:rPr>
      </w:pPr>
    </w:p>
    <w:p w:rsidR="005507B0" w:rsidRPr="004E6D27" w:rsidRDefault="005507B0" w:rsidP="005507B0">
      <w:pPr>
        <w:pStyle w:val="4"/>
        <w:tabs>
          <w:tab w:val="left" w:pos="1418"/>
        </w:tabs>
        <w:spacing w:before="0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в</w:t>
      </w:r>
      <w:r w:rsidRPr="004E6D2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ід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23 </w:t>
      </w:r>
      <w:r w:rsidRPr="004E6D2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січня 201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8</w:t>
      </w:r>
      <w:r w:rsidRPr="004E6D2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 року № 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4</w:t>
      </w:r>
      <w:r w:rsidRPr="004E6D2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                                                 </w:t>
      </w:r>
    </w:p>
    <w:p w:rsidR="005507B0" w:rsidRPr="004E6D27" w:rsidRDefault="005507B0" w:rsidP="005507B0">
      <w:pPr>
        <w:pStyle w:val="4"/>
        <w:tabs>
          <w:tab w:val="left" w:pos="1418"/>
        </w:tabs>
        <w:spacing w:before="0"/>
        <w:rPr>
          <w:rFonts w:ascii="Times New Roman" w:hAnsi="Times New Roman" w:cs="Times New Roman"/>
          <w:b w:val="0"/>
          <w:i w:val="0"/>
          <w:color w:val="auto"/>
        </w:rPr>
      </w:pPr>
      <w:r w:rsidRPr="004E6D27">
        <w:rPr>
          <w:rFonts w:ascii="Times New Roman" w:hAnsi="Times New Roman" w:cs="Times New Roman"/>
          <w:b w:val="0"/>
          <w:i w:val="0"/>
          <w:color w:val="auto"/>
        </w:rPr>
        <w:t>м. Тячів</w:t>
      </w:r>
    </w:p>
    <w:p w:rsidR="005507B0" w:rsidRDefault="005507B0" w:rsidP="005507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5507B0" w:rsidRPr="00B54868" w:rsidTr="00067B38">
        <w:tc>
          <w:tcPr>
            <w:tcW w:w="4785" w:type="dxa"/>
            <w:shd w:val="clear" w:color="auto" w:fill="auto"/>
          </w:tcPr>
          <w:p w:rsidR="005507B0" w:rsidRPr="00B54868" w:rsidRDefault="005507B0" w:rsidP="00067B38">
            <w:pPr>
              <w:rPr>
                <w:sz w:val="28"/>
                <w:szCs w:val="28"/>
                <w:lang w:val="uk-UA"/>
              </w:rPr>
            </w:pPr>
            <w:r w:rsidRPr="00B54868">
              <w:rPr>
                <w:sz w:val="28"/>
                <w:szCs w:val="28"/>
                <w:lang w:val="uk-UA"/>
              </w:rPr>
              <w:t>Про затвердження списків громадян, які перебувають на обліку для одержання та поліпшення житлової площі за місцем проживання по Тячівській міській раді станом на 01.01.201</w:t>
            </w:r>
            <w:r>
              <w:rPr>
                <w:sz w:val="28"/>
                <w:szCs w:val="28"/>
                <w:lang w:val="uk-UA"/>
              </w:rPr>
              <w:t>8</w:t>
            </w:r>
            <w:r w:rsidRPr="00B54868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4786" w:type="dxa"/>
            <w:shd w:val="clear" w:color="auto" w:fill="auto"/>
          </w:tcPr>
          <w:p w:rsidR="005507B0" w:rsidRPr="00B54868" w:rsidRDefault="005507B0" w:rsidP="00067B38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5507B0" w:rsidRPr="008B64C1" w:rsidRDefault="005507B0" w:rsidP="005507B0">
      <w:pPr>
        <w:rPr>
          <w:sz w:val="28"/>
          <w:szCs w:val="28"/>
          <w:lang w:val="uk-UA"/>
        </w:rPr>
      </w:pPr>
    </w:p>
    <w:p w:rsidR="005507B0" w:rsidRPr="008B64C1" w:rsidRDefault="005507B0" w:rsidP="005507B0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Переглянувши список громадян, які перебувають на квартирному обліку у загальній черзі та списки громадян, які користуються правом першочергового, позачергового одержання і поліпшення житлової площі за місцем проживання, </w:t>
      </w:r>
      <w:r w:rsidRPr="008B64C1">
        <w:rPr>
          <w:sz w:val="28"/>
          <w:szCs w:val="28"/>
          <w:lang w:val="uk-UA"/>
        </w:rPr>
        <w:t>керуючись статтею 30</w:t>
      </w:r>
      <w:r>
        <w:rPr>
          <w:sz w:val="28"/>
          <w:szCs w:val="28"/>
          <w:lang w:val="uk-UA"/>
        </w:rPr>
        <w:t xml:space="preserve"> а) п.2</w:t>
      </w:r>
      <w:r w:rsidRPr="008B64C1">
        <w:rPr>
          <w:sz w:val="28"/>
          <w:szCs w:val="28"/>
          <w:lang w:val="uk-UA"/>
        </w:rPr>
        <w:t xml:space="preserve"> Закону  України „Про місцеве самоврядування в Україні», Правилами обліку громадян, які потребують поліпшення житлових умов і надання їм жилих приміщень, виконком Тячівської міської ради   </w:t>
      </w:r>
    </w:p>
    <w:p w:rsidR="005507B0" w:rsidRPr="008B64C1" w:rsidRDefault="005507B0" w:rsidP="005507B0">
      <w:pPr>
        <w:rPr>
          <w:sz w:val="28"/>
          <w:szCs w:val="28"/>
          <w:lang w:val="uk-UA"/>
        </w:rPr>
      </w:pPr>
      <w:r w:rsidRPr="008B64C1">
        <w:rPr>
          <w:sz w:val="28"/>
          <w:szCs w:val="28"/>
          <w:lang w:val="uk-UA"/>
        </w:rPr>
        <w:tab/>
      </w:r>
      <w:r w:rsidRPr="008B64C1">
        <w:rPr>
          <w:sz w:val="28"/>
          <w:szCs w:val="28"/>
          <w:lang w:val="uk-UA"/>
        </w:rPr>
        <w:tab/>
      </w:r>
      <w:r w:rsidRPr="008B64C1">
        <w:rPr>
          <w:sz w:val="28"/>
          <w:szCs w:val="28"/>
          <w:lang w:val="uk-UA"/>
        </w:rPr>
        <w:tab/>
      </w:r>
      <w:r w:rsidRPr="008B64C1">
        <w:rPr>
          <w:sz w:val="28"/>
          <w:szCs w:val="28"/>
          <w:lang w:val="uk-UA"/>
        </w:rPr>
        <w:tab/>
      </w:r>
      <w:r w:rsidRPr="008B64C1">
        <w:rPr>
          <w:sz w:val="28"/>
          <w:szCs w:val="28"/>
          <w:lang w:val="uk-UA"/>
        </w:rPr>
        <w:tab/>
      </w:r>
      <w:r w:rsidRPr="00CE1075">
        <w:rPr>
          <w:b/>
          <w:sz w:val="28"/>
          <w:szCs w:val="28"/>
          <w:lang w:val="uk-UA"/>
        </w:rPr>
        <w:t>в и р і ш и в:</w:t>
      </w:r>
    </w:p>
    <w:p w:rsidR="005507B0" w:rsidRDefault="005507B0" w:rsidP="005507B0">
      <w:pPr>
        <w:rPr>
          <w:sz w:val="28"/>
          <w:szCs w:val="28"/>
          <w:lang w:val="uk-UA"/>
        </w:rPr>
      </w:pPr>
      <w:r w:rsidRPr="008B64C1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Затвердити список громадян, які перебувають у загальній черзі на одержання і поліпшення житлової площі за місцем проживання по Тячівській міській раді станом на 01 січня 2018 року згідно з додатком 1.</w:t>
      </w:r>
    </w:p>
    <w:p w:rsidR="005507B0" w:rsidRDefault="005507B0" w:rsidP="005507B0">
      <w:pPr>
        <w:rPr>
          <w:sz w:val="28"/>
          <w:szCs w:val="28"/>
          <w:lang w:val="uk-UA"/>
        </w:rPr>
      </w:pPr>
    </w:p>
    <w:p w:rsidR="005507B0" w:rsidRDefault="005507B0" w:rsidP="005507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список громадян, які перебувають на обліку для першочергового одержання і поліпшення житлової площі за місцем проживання по Тячівській міській раді станом на 01 січня 2018 року згідно з додатком 2.</w:t>
      </w:r>
    </w:p>
    <w:p w:rsidR="005507B0" w:rsidRDefault="005507B0" w:rsidP="005507B0">
      <w:pPr>
        <w:rPr>
          <w:sz w:val="28"/>
          <w:szCs w:val="28"/>
          <w:lang w:val="uk-UA"/>
        </w:rPr>
      </w:pPr>
    </w:p>
    <w:p w:rsidR="005507B0" w:rsidRDefault="005507B0" w:rsidP="005507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Затвердити список громадян, які перебувають на обліку для позачергового одержання і поліпшення житлової площі за місцем проживання по Тячівській міській раді станом на 01 січня 2018 року згідно з додатком 3.</w:t>
      </w:r>
    </w:p>
    <w:p w:rsidR="005507B0" w:rsidRDefault="005507B0" w:rsidP="005507B0">
      <w:pPr>
        <w:rPr>
          <w:sz w:val="28"/>
          <w:szCs w:val="28"/>
          <w:lang w:val="uk-UA"/>
        </w:rPr>
      </w:pPr>
    </w:p>
    <w:p w:rsidR="005507B0" w:rsidRPr="008B64C1" w:rsidRDefault="005507B0" w:rsidP="005507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8B64C1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>
        <w:rPr>
          <w:sz w:val="28"/>
          <w:szCs w:val="28"/>
          <w:lang w:val="uk-UA"/>
        </w:rPr>
        <w:t>першого заступника міського голови Клебана І.Я.</w:t>
      </w:r>
    </w:p>
    <w:p w:rsidR="005507B0" w:rsidRDefault="005507B0" w:rsidP="005507B0">
      <w:pPr>
        <w:rPr>
          <w:sz w:val="28"/>
          <w:szCs w:val="28"/>
          <w:lang w:val="uk-UA"/>
        </w:rPr>
      </w:pPr>
    </w:p>
    <w:p w:rsidR="005507B0" w:rsidRPr="00FA1E1D" w:rsidRDefault="00463E13" w:rsidP="005507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В.о.м</w:t>
      </w:r>
      <w:r w:rsidR="005507B0" w:rsidRPr="00FA1E1D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 xml:space="preserve">ого </w:t>
      </w:r>
      <w:r w:rsidR="005507B0" w:rsidRPr="00FA1E1D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и</w:t>
      </w:r>
      <w:r w:rsidR="005507B0" w:rsidRPr="00FA1E1D">
        <w:rPr>
          <w:sz w:val="28"/>
          <w:szCs w:val="28"/>
          <w:lang w:val="uk-UA"/>
        </w:rPr>
        <w:t xml:space="preserve">                                               </w:t>
      </w:r>
      <w:r w:rsidR="005507B0">
        <w:rPr>
          <w:sz w:val="28"/>
          <w:szCs w:val="28"/>
          <w:lang w:val="uk-UA"/>
        </w:rPr>
        <w:t xml:space="preserve">       </w:t>
      </w:r>
      <w:r w:rsidR="005507B0" w:rsidRPr="00FA1E1D">
        <w:rPr>
          <w:sz w:val="28"/>
          <w:szCs w:val="28"/>
          <w:lang w:val="uk-UA"/>
        </w:rPr>
        <w:t xml:space="preserve">                 І.</w:t>
      </w:r>
      <w:r>
        <w:rPr>
          <w:sz w:val="28"/>
          <w:szCs w:val="28"/>
          <w:lang w:val="uk-UA"/>
        </w:rPr>
        <w:t>Я</w:t>
      </w:r>
      <w:r w:rsidR="005507B0" w:rsidRPr="00FA1E1D">
        <w:rPr>
          <w:sz w:val="28"/>
          <w:szCs w:val="28"/>
          <w:lang w:val="uk-UA"/>
        </w:rPr>
        <w:t>.К</w:t>
      </w:r>
      <w:r>
        <w:rPr>
          <w:sz w:val="28"/>
          <w:szCs w:val="28"/>
          <w:lang w:val="uk-UA"/>
        </w:rPr>
        <w:t>лебан</w:t>
      </w:r>
      <w:r w:rsidR="005507B0" w:rsidRPr="00FA1E1D">
        <w:rPr>
          <w:sz w:val="28"/>
          <w:szCs w:val="28"/>
          <w:lang w:val="uk-UA"/>
        </w:rPr>
        <w:t xml:space="preserve">  </w:t>
      </w:r>
      <w:bookmarkStart w:id="0" w:name="_GoBack"/>
      <w:bookmarkEnd w:id="0"/>
    </w:p>
    <w:sectPr w:rsidR="005507B0" w:rsidRPr="00FA1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498"/>
    <w:rsid w:val="00290498"/>
    <w:rsid w:val="003C3429"/>
    <w:rsid w:val="00463E13"/>
    <w:rsid w:val="005507B0"/>
    <w:rsid w:val="00685687"/>
    <w:rsid w:val="00693C85"/>
    <w:rsid w:val="00C8060D"/>
    <w:rsid w:val="00DC79CA"/>
    <w:rsid w:val="00E9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DA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E90DA8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0D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0DA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0D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90DA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90DA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rvts7">
    <w:name w:val="rvts7"/>
    <w:basedOn w:val="a0"/>
    <w:rsid w:val="00E90DA8"/>
  </w:style>
  <w:style w:type="paragraph" w:customStyle="1" w:styleId="rvps298">
    <w:name w:val="rvps298"/>
    <w:basedOn w:val="a"/>
    <w:rsid w:val="00E90DA8"/>
    <w:pPr>
      <w:spacing w:before="100" w:beforeAutospacing="1" w:after="100" w:afterAutospacing="1"/>
      <w:jc w:val="left"/>
    </w:pPr>
    <w:rPr>
      <w:rFonts w:eastAsia="Calibri"/>
    </w:rPr>
  </w:style>
  <w:style w:type="paragraph" w:styleId="a3">
    <w:name w:val="Balloon Text"/>
    <w:basedOn w:val="a"/>
    <w:link w:val="a4"/>
    <w:uiPriority w:val="99"/>
    <w:semiHidden/>
    <w:unhideWhenUsed/>
    <w:rsid w:val="005507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7B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DA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E90DA8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0D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0DA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0D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90DA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90DA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rvts7">
    <w:name w:val="rvts7"/>
    <w:basedOn w:val="a0"/>
    <w:rsid w:val="00E90DA8"/>
  </w:style>
  <w:style w:type="paragraph" w:customStyle="1" w:styleId="rvps298">
    <w:name w:val="rvps298"/>
    <w:basedOn w:val="a"/>
    <w:rsid w:val="00E90DA8"/>
    <w:pPr>
      <w:spacing w:before="100" w:beforeAutospacing="1" w:after="100" w:afterAutospacing="1"/>
      <w:jc w:val="left"/>
    </w:pPr>
    <w:rPr>
      <w:rFonts w:eastAsia="Calibri"/>
    </w:rPr>
  </w:style>
  <w:style w:type="paragraph" w:styleId="a3">
    <w:name w:val="Balloon Text"/>
    <w:basedOn w:val="a"/>
    <w:link w:val="a4"/>
    <w:uiPriority w:val="99"/>
    <w:semiHidden/>
    <w:unhideWhenUsed/>
    <w:rsid w:val="005507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7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Uzver</dc:creator>
  <cp:lastModifiedBy>Machine</cp:lastModifiedBy>
  <cp:revision>2</cp:revision>
  <cp:lastPrinted>2018-01-24T11:53:00Z</cp:lastPrinted>
  <dcterms:created xsi:type="dcterms:W3CDTF">2018-01-24T12:57:00Z</dcterms:created>
  <dcterms:modified xsi:type="dcterms:W3CDTF">2018-01-24T12:57:00Z</dcterms:modified>
</cp:coreProperties>
</file>